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C1" w:rsidRPr="005E25DE" w:rsidRDefault="000114E8" w:rsidP="005529C1">
      <w:pPr>
        <w:autoSpaceDE w:val="0"/>
        <w:rPr>
          <w:i/>
          <w:kern w:val="24"/>
        </w:rPr>
      </w:pPr>
      <w:r>
        <w:rPr>
          <w:i/>
          <w:noProof/>
          <w:kern w:val="24"/>
        </w:rPr>
        <w:drawing>
          <wp:anchor distT="0" distB="0" distL="0" distR="0" simplePos="0" relativeHeight="251657728" behindDoc="1" locked="0" layoutInCell="1" allowOverlap="1">
            <wp:simplePos x="0" y="0"/>
            <wp:positionH relativeFrom="column">
              <wp:posOffset>2604135</wp:posOffset>
            </wp:positionH>
            <wp:positionV relativeFrom="paragraph">
              <wp:posOffset>-81915</wp:posOffset>
            </wp:positionV>
            <wp:extent cx="998220" cy="1000125"/>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98220" cy="1000125"/>
                    </a:xfrm>
                    <a:prstGeom prst="rect">
                      <a:avLst/>
                    </a:prstGeom>
                    <a:solidFill>
                      <a:srgbClr val="FFFFFF"/>
                    </a:solidFill>
                    <a:ln w="9525">
                      <a:noFill/>
                      <a:miter lim="800000"/>
                      <a:headEnd/>
                      <a:tailEnd/>
                    </a:ln>
                  </pic:spPr>
                </pic:pic>
              </a:graphicData>
            </a:graphic>
          </wp:anchor>
        </w:drawing>
      </w:r>
    </w:p>
    <w:p w:rsidR="005529C1" w:rsidRDefault="005529C1" w:rsidP="005529C1">
      <w:pPr>
        <w:autoSpaceDE w:val="0"/>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rPr>
          <w:b/>
        </w:rPr>
      </w:pPr>
    </w:p>
    <w:p w:rsidR="005529C1" w:rsidRDefault="005529C1" w:rsidP="005529C1">
      <w:pPr>
        <w:autoSpaceDE w:val="0"/>
        <w:jc w:val="center"/>
      </w:pPr>
      <w:r w:rsidRPr="00D7168D">
        <w:rPr>
          <w:b/>
        </w:rPr>
        <w:t>ELEMENTI ESSENZIALI DEL PROGETTO</w:t>
      </w:r>
    </w:p>
    <w:p w:rsidR="00833ED1" w:rsidRDefault="00833ED1" w:rsidP="005529C1">
      <w:pPr>
        <w:autoSpaceDE w:val="0"/>
      </w:pPr>
    </w:p>
    <w:p w:rsidR="00EB6A77" w:rsidRPr="00A2577C" w:rsidRDefault="005529C1" w:rsidP="005529C1">
      <w:pPr>
        <w:pBdr>
          <w:top w:val="single" w:sz="4" w:space="1" w:color="auto"/>
          <w:left w:val="single" w:sz="4" w:space="4" w:color="auto"/>
          <w:bottom w:val="single" w:sz="4" w:space="1" w:color="auto"/>
          <w:right w:val="single" w:sz="4" w:space="4" w:color="auto"/>
        </w:pBdr>
        <w:autoSpaceDE w:val="0"/>
        <w:rPr>
          <w:b/>
        </w:rPr>
      </w:pPr>
      <w:r w:rsidRPr="00A2577C">
        <w:rPr>
          <w:b/>
        </w:rPr>
        <w:t>TITOLO DEL PROGETTO:</w:t>
      </w:r>
      <w:r w:rsidR="00EB6A77" w:rsidRPr="001A6457">
        <w:rPr>
          <w:b/>
        </w:rPr>
        <w:t>“</w:t>
      </w:r>
      <w:r w:rsidR="00EB6A77">
        <w:rPr>
          <w:b/>
        </w:rPr>
        <w:t xml:space="preserve">Desideriamo il </w:t>
      </w:r>
      <w:r w:rsidR="00EB6A77" w:rsidRPr="001A6457">
        <w:rPr>
          <w:b/>
        </w:rPr>
        <w:t>cambiamento”</w:t>
      </w:r>
    </w:p>
    <w:p w:rsidR="00833ED1" w:rsidRPr="00D7168D" w:rsidRDefault="00833ED1" w:rsidP="005529C1">
      <w:pPr>
        <w:autoSpaceDE w:val="0"/>
      </w:pPr>
    </w:p>
    <w:tbl>
      <w:tblPr>
        <w:tblStyle w:val="Grigliatabella"/>
        <w:tblW w:w="0" w:type="auto"/>
        <w:tblLook w:val="04A0"/>
      </w:tblPr>
      <w:tblGrid>
        <w:gridCol w:w="9210"/>
      </w:tblGrid>
      <w:tr w:rsidR="00EB6A77" w:rsidTr="00EB6A77">
        <w:tc>
          <w:tcPr>
            <w:tcW w:w="9210" w:type="dxa"/>
          </w:tcPr>
          <w:p w:rsidR="00EB6A77" w:rsidRDefault="00EB6A77" w:rsidP="00EB6A77">
            <w:pPr>
              <w:rPr>
                <w:b/>
                <w:bCs/>
              </w:rPr>
            </w:pPr>
            <w:r>
              <w:rPr>
                <w:b/>
                <w:bCs/>
              </w:rPr>
              <w:t>SETTORE e Area di Intervento:</w:t>
            </w:r>
          </w:p>
          <w:p w:rsidR="00EB6A77" w:rsidRPr="00EB6A77" w:rsidRDefault="00EB6A77" w:rsidP="00EB6A77">
            <w:pPr>
              <w:rPr>
                <w:b/>
                <w:bCs/>
              </w:rPr>
            </w:pPr>
            <w:r w:rsidRPr="00EB6A77">
              <w:rPr>
                <w:bCs/>
              </w:rPr>
              <w:t>Educazione e Promozione culturale</w:t>
            </w:r>
          </w:p>
          <w:p w:rsidR="00EB6A77" w:rsidRPr="00CF550A" w:rsidRDefault="00EB6A77" w:rsidP="00EB6A77">
            <w:pPr>
              <w:pStyle w:val="Default"/>
            </w:pPr>
            <w:r w:rsidRPr="00CA39BB">
              <w:t xml:space="preserve">Centri di aggregazione (bambini, giovani) </w:t>
            </w:r>
            <w:r w:rsidRPr="00EB6A77">
              <w:rPr>
                <w:iCs/>
              </w:rPr>
              <w:t xml:space="preserve">(area prevalente) </w:t>
            </w:r>
          </w:p>
          <w:p w:rsidR="00EB6A77" w:rsidRPr="00CA39BB" w:rsidRDefault="00EB6A77" w:rsidP="00EB6A77">
            <w:pPr>
              <w:pStyle w:val="Default"/>
            </w:pPr>
            <w:r w:rsidRPr="00CA39BB">
              <w:t xml:space="preserve">Lotta all’evasione scolastica </w:t>
            </w:r>
            <w:r w:rsidRPr="00EB6A77">
              <w:rPr>
                <w:iCs/>
              </w:rPr>
              <w:t>e all’abbandono scolastico</w:t>
            </w:r>
          </w:p>
          <w:p w:rsidR="00EB6A77" w:rsidRPr="00CA39BB" w:rsidRDefault="00EB6A77" w:rsidP="00EB6A77">
            <w:pPr>
              <w:pStyle w:val="Default"/>
            </w:pPr>
            <w:r w:rsidRPr="00CA39BB">
              <w:t xml:space="preserve">Attività di tutoraggio scolastico </w:t>
            </w:r>
          </w:p>
          <w:p w:rsidR="00EB6A77" w:rsidRDefault="00EB6A77" w:rsidP="00352B9B">
            <w:pPr>
              <w:pStyle w:val="Default"/>
            </w:pPr>
            <w:r w:rsidRPr="00CA39BB">
              <w:t xml:space="preserve">Sportelli </w:t>
            </w:r>
            <w:proofErr w:type="spellStart"/>
            <w:r w:rsidRPr="00CA39BB">
              <w:t>informa…</w:t>
            </w:r>
            <w:proofErr w:type="spellEnd"/>
            <w:r w:rsidRPr="00CA39BB">
              <w:t>.</w:t>
            </w:r>
          </w:p>
        </w:tc>
      </w:tr>
    </w:tbl>
    <w:p w:rsidR="00833ED1" w:rsidRPr="00D7168D" w:rsidRDefault="00833ED1" w:rsidP="005529C1">
      <w:pPr>
        <w:autoSpaceDE w:val="0"/>
      </w:pPr>
    </w:p>
    <w:p w:rsidR="0062498E" w:rsidRDefault="005529C1" w:rsidP="0062498E">
      <w:pPr>
        <w:pBdr>
          <w:top w:val="single" w:sz="4" w:space="1" w:color="auto"/>
          <w:left w:val="single" w:sz="4" w:space="4" w:color="auto"/>
          <w:bottom w:val="single" w:sz="4" w:space="31" w:color="auto"/>
          <w:right w:val="single" w:sz="4" w:space="4" w:color="auto"/>
        </w:pBdr>
        <w:autoSpaceDE w:val="0"/>
        <w:rPr>
          <w:rFonts w:eastAsia="Calibri"/>
          <w:b/>
          <w:color w:val="000000"/>
        </w:rPr>
      </w:pPr>
      <w:r w:rsidRPr="00A2577C">
        <w:rPr>
          <w:rFonts w:eastAsia="Calibri"/>
          <w:b/>
          <w:color w:val="000000"/>
        </w:rPr>
        <w:t>OBIETTIVI DEL PROGETTO</w:t>
      </w:r>
    </w:p>
    <w:p w:rsidR="0062498E" w:rsidRDefault="000114E8" w:rsidP="00FD73C5">
      <w:pPr>
        <w:pBdr>
          <w:top w:val="single" w:sz="4" w:space="1" w:color="auto"/>
          <w:left w:val="single" w:sz="4" w:space="4" w:color="auto"/>
          <w:bottom w:val="single" w:sz="4" w:space="31" w:color="auto"/>
          <w:right w:val="single" w:sz="4" w:space="4" w:color="auto"/>
        </w:pBdr>
        <w:autoSpaceDE w:val="0"/>
        <w:jc w:val="both"/>
        <w:rPr>
          <w:rFonts w:cs="Calibri"/>
          <w:lang w:eastAsia="ar-SA"/>
        </w:rPr>
      </w:pPr>
      <w:r w:rsidRPr="009969C0">
        <w:t>Il progetto</w:t>
      </w:r>
      <w:r>
        <w:t xml:space="preserve"> </w:t>
      </w:r>
      <w:r w:rsidRPr="00A646F7">
        <w:rPr>
          <w:b/>
        </w:rPr>
        <w:t>“</w:t>
      </w:r>
      <w:r>
        <w:rPr>
          <w:b/>
        </w:rPr>
        <w:t xml:space="preserve">Desideriamo il </w:t>
      </w:r>
      <w:r w:rsidRPr="00A646F7">
        <w:rPr>
          <w:b/>
        </w:rPr>
        <w:t>cambiamento”</w:t>
      </w:r>
      <w:r w:rsidRPr="009969C0">
        <w:t xml:space="preserve"> </w:t>
      </w:r>
      <w:r>
        <w:t>vuole promuovere e</w:t>
      </w:r>
      <w:r w:rsidRPr="009969C0">
        <w:t xml:space="preserve"> </w:t>
      </w:r>
      <w:r>
        <w:t xml:space="preserve">potenziare </w:t>
      </w:r>
      <w:r w:rsidRPr="009969C0">
        <w:t xml:space="preserve">gli interventi di </w:t>
      </w:r>
      <w:r>
        <w:t xml:space="preserve">educazione, </w:t>
      </w:r>
      <w:r w:rsidRPr="009969C0">
        <w:t xml:space="preserve">socializzazione e di prevenzione del disagio a favore delle fasce più deboli della popolazione residente a </w:t>
      </w:r>
      <w:r>
        <w:t xml:space="preserve">Ragalna </w:t>
      </w:r>
      <w:r w:rsidRPr="009969C0">
        <w:t>(minori, giovani,</w:t>
      </w:r>
      <w:r>
        <w:t xml:space="preserve"> minori disabili</w:t>
      </w:r>
      <w:r w:rsidRPr="009969C0">
        <w:t>) offrendo ai giovani Volontari di Servizio Civile un’importante opportunità di crescita personale (oggi) e professionale (per il futuro). La possibilità di prestare il proprio servizio mettendo a disposizione le proprie attitudini ed esperienze risulterà per i volontari un significativo momento di scambio di valori</w:t>
      </w:r>
      <w:r>
        <w:t xml:space="preserve">. </w:t>
      </w:r>
      <w:r w:rsidR="00A11D82" w:rsidRPr="00047E01">
        <w:rPr>
          <w:rFonts w:cs="Calibri"/>
          <w:lang w:eastAsia="ar-SA"/>
        </w:rPr>
        <w:t>Ai giovani che si avvicinano al Servizio Civile si chiede di pensare a questo anno non come una “parentesi” nella loro vita, ma come un anno intenso, ricco di stimoli e di sfide, un anno che raccoglie le memorie del passato e produce orientamenti per le scelte future.</w:t>
      </w:r>
      <w:r w:rsidR="00A11D82" w:rsidRPr="00047E01">
        <w:rPr>
          <w:rFonts w:cs="Calibri"/>
          <w:b/>
          <w:bCs/>
          <w:lang w:eastAsia="ar-SA"/>
        </w:rPr>
        <w:t xml:space="preserve"> </w:t>
      </w:r>
      <w:r w:rsidR="00A11D82" w:rsidRPr="00047E01">
        <w:rPr>
          <w:rFonts w:cs="Calibri"/>
          <w:lang w:eastAsia="ar-SA"/>
        </w:rPr>
        <w:t>L’intenzione progettuale è di attingere dalla cultura del servizio civile, che ha radici assai antiche e profonde, partendo dal cambiamento di sé per giungere ad un cambiamento della società.</w:t>
      </w:r>
      <w:r w:rsidR="00A11D82" w:rsidRPr="00047E01">
        <w:rPr>
          <w:rFonts w:cs="Calibri"/>
          <w:b/>
          <w:bCs/>
          <w:lang w:eastAsia="ar-SA"/>
        </w:rPr>
        <w:t xml:space="preserve"> </w:t>
      </w:r>
      <w:r w:rsidR="00A11D82" w:rsidRPr="00047E01">
        <w:rPr>
          <w:rFonts w:cs="Calibri"/>
          <w:lang w:eastAsia="ar-SA"/>
        </w:rPr>
        <w:t>Si intende proporre un anno di formazione intesa come competenza del servizio che si svolge, ma anche come momento di auto-riflessione, di ripensamento e di scoperta. Un anno per mettersi alla prova, per conoscere se stessi e fare nuove amicizie; per condividere</w:t>
      </w:r>
      <w:r w:rsidR="00A11D82" w:rsidRPr="00047E01">
        <w:rPr>
          <w:rFonts w:cs="Calibri"/>
          <w:b/>
          <w:bCs/>
          <w:lang w:eastAsia="ar-SA"/>
        </w:rPr>
        <w:t xml:space="preserve"> </w:t>
      </w:r>
      <w:r w:rsidR="00A11D82" w:rsidRPr="00047E01">
        <w:rPr>
          <w:rFonts w:cs="Calibri"/>
          <w:lang w:eastAsia="ar-SA"/>
        </w:rPr>
        <w:t>con altri giovani i propri vissuti. L’intento è quello di proporre un’esperienza che cerchi e costruisca senso. Un’esperienza che davvero cambi.</w:t>
      </w:r>
    </w:p>
    <w:p w:rsidR="0062498E" w:rsidRDefault="000114E8" w:rsidP="00FD73C5">
      <w:pPr>
        <w:pBdr>
          <w:top w:val="single" w:sz="4" w:space="1" w:color="auto"/>
          <w:left w:val="single" w:sz="4" w:space="4" w:color="auto"/>
          <w:bottom w:val="single" w:sz="4" w:space="31" w:color="auto"/>
          <w:right w:val="single" w:sz="4" w:space="4" w:color="auto"/>
        </w:pBdr>
        <w:autoSpaceDE w:val="0"/>
        <w:jc w:val="both"/>
        <w:rPr>
          <w:rFonts w:cs="Calibri"/>
          <w:lang w:eastAsia="ar-SA"/>
        </w:rPr>
      </w:pPr>
      <w:r w:rsidRPr="00047E01">
        <w:rPr>
          <w:rFonts w:cs="Calibri"/>
          <w:lang w:eastAsia="ar-SA"/>
        </w:rPr>
        <w:t>Il Progetto mira in particolare alla prevalente funzione pedagogica del Servizio</w:t>
      </w:r>
      <w:r>
        <w:rPr>
          <w:rFonts w:cs="Calibri"/>
          <w:lang w:eastAsia="ar-SA"/>
        </w:rPr>
        <w:t xml:space="preserve"> </w:t>
      </w:r>
      <w:r w:rsidRPr="00047E01">
        <w:rPr>
          <w:rFonts w:cs="Calibri"/>
          <w:lang w:eastAsia="ar-SA"/>
        </w:rPr>
        <w:t>Civile nazionale, affermando l’impegno alla realizzazione delle condizioni fondamentali affinché l’esperienza proposta abbia come finalità ultima l’attenzione ai giovani coinvolti nel Progetto, ai bisogni del territorio in cui si inserisce, all’impatto sulla società civile.</w:t>
      </w:r>
    </w:p>
    <w:p w:rsidR="0062498E" w:rsidRDefault="000114E8" w:rsidP="00FD73C5">
      <w:pPr>
        <w:pBdr>
          <w:top w:val="single" w:sz="4" w:space="1" w:color="auto"/>
          <w:left w:val="single" w:sz="4" w:space="4" w:color="auto"/>
          <w:bottom w:val="single" w:sz="4" w:space="31" w:color="auto"/>
          <w:right w:val="single" w:sz="4" w:space="4" w:color="auto"/>
        </w:pBdr>
        <w:autoSpaceDE w:val="0"/>
        <w:jc w:val="both"/>
        <w:rPr>
          <w:b/>
          <w:bCs/>
          <w:u w:val="single"/>
        </w:rPr>
      </w:pPr>
      <w:r w:rsidRPr="009969C0">
        <w:rPr>
          <w:b/>
          <w:bCs/>
          <w:u w:val="single"/>
        </w:rPr>
        <w:t xml:space="preserve">AREA VOLONTARI </w:t>
      </w:r>
      <w:proofErr w:type="spellStart"/>
      <w:r w:rsidRPr="009969C0">
        <w:rPr>
          <w:b/>
          <w:bCs/>
          <w:u w:val="single"/>
        </w:rPr>
        <w:t>DI</w:t>
      </w:r>
      <w:proofErr w:type="spellEnd"/>
      <w:r w:rsidRPr="009969C0">
        <w:rPr>
          <w:b/>
          <w:bCs/>
          <w:u w:val="single"/>
        </w:rPr>
        <w:t xml:space="preserve"> SERVIZIO CIVILE</w:t>
      </w:r>
    </w:p>
    <w:p w:rsidR="0062498E" w:rsidRDefault="000114E8" w:rsidP="00FD73C5">
      <w:pPr>
        <w:pBdr>
          <w:top w:val="single" w:sz="4" w:space="1" w:color="auto"/>
          <w:left w:val="single" w:sz="4" w:space="4" w:color="auto"/>
          <w:bottom w:val="single" w:sz="4" w:space="31" w:color="auto"/>
          <w:right w:val="single" w:sz="4" w:space="4" w:color="auto"/>
        </w:pBdr>
        <w:autoSpaceDE w:val="0"/>
        <w:jc w:val="both"/>
      </w:pPr>
      <w:r w:rsidRPr="009969C0">
        <w:t xml:space="preserve">In relazione alla presenza del giovane in Servizio Civile, il progetto </w:t>
      </w:r>
      <w:r w:rsidRPr="00BF3CF4">
        <w:rPr>
          <w:b/>
        </w:rPr>
        <w:t>“</w:t>
      </w:r>
      <w:r>
        <w:rPr>
          <w:b/>
        </w:rPr>
        <w:t xml:space="preserve">Desideriamo il </w:t>
      </w:r>
      <w:r w:rsidRPr="00BF3CF4">
        <w:rPr>
          <w:b/>
        </w:rPr>
        <w:t xml:space="preserve"> cambiamento”</w:t>
      </w:r>
      <w:r>
        <w:t xml:space="preserve"> </w:t>
      </w:r>
      <w:r w:rsidRPr="009969C0">
        <w:t xml:space="preserve">si pone il raggiungimento dei seguenti </w:t>
      </w:r>
      <w:r w:rsidRPr="009969C0">
        <w:rPr>
          <w:b/>
        </w:rPr>
        <w:t>obiettivi</w:t>
      </w:r>
      <w:r w:rsidRPr="009969C0">
        <w:t>:</w:t>
      </w:r>
    </w:p>
    <w:p w:rsidR="0062498E"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1. </w:t>
      </w:r>
      <w:r w:rsidR="000114E8" w:rsidRPr="009969C0">
        <w:t>Fav</w:t>
      </w:r>
      <w:r w:rsidR="000114E8">
        <w:t xml:space="preserve">orire la formazione culturale, </w:t>
      </w:r>
      <w:r w:rsidR="000114E8" w:rsidRPr="009969C0">
        <w:t>personale</w:t>
      </w:r>
      <w:r w:rsidR="000114E8">
        <w:t xml:space="preserve"> e professionale</w:t>
      </w:r>
      <w:r w:rsidR="000114E8" w:rsidRPr="009969C0">
        <w:t xml:space="preserve"> dei giovani.</w:t>
      </w:r>
    </w:p>
    <w:p w:rsidR="0062498E"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2. </w:t>
      </w:r>
      <w:r w:rsidR="000114E8" w:rsidRPr="009969C0">
        <w:t>Favorire forme di assunzione di responsabilità verso se stessi e verso gli altri e verso l’ambiente.</w:t>
      </w:r>
    </w:p>
    <w:p w:rsidR="00FD73C5"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3. </w:t>
      </w:r>
      <w:r w:rsidR="000114E8" w:rsidRPr="009969C0">
        <w:t>Innalzare i livelli di autonomia personale e autostima.</w:t>
      </w:r>
    </w:p>
    <w:p w:rsidR="00FD73C5"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4. </w:t>
      </w:r>
      <w:r w:rsidR="000114E8" w:rsidRPr="009969C0">
        <w:t>Stimolare la creatività personale dei giovani e favorire l’acquisizione di nuove competenze spendibili.</w:t>
      </w:r>
    </w:p>
    <w:p w:rsidR="00FD73C5"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5. </w:t>
      </w:r>
      <w:r w:rsidR="000114E8" w:rsidRPr="009969C0">
        <w:t>Orientare il giovane verso scelte</w:t>
      </w:r>
      <w:r>
        <w:t xml:space="preserve"> di vita consapevoli e motivate.</w:t>
      </w:r>
    </w:p>
    <w:p w:rsidR="00FD73C5"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6. </w:t>
      </w:r>
      <w:r w:rsidR="000114E8" w:rsidRPr="009969C0">
        <w:t>Permettere la sperimentazione di forme di cittadinanza attiva e l’acquisizione dei valori di solidarietà e cooperazione sociale.</w:t>
      </w:r>
    </w:p>
    <w:p w:rsidR="00FD73C5"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7. </w:t>
      </w:r>
      <w:r w:rsidR="000114E8" w:rsidRPr="009969C0">
        <w:t>Favorire lo sviluppo del senso di appartenenza alla comunità locale.</w:t>
      </w:r>
    </w:p>
    <w:p w:rsidR="00FD73C5" w:rsidRDefault="00A11D82" w:rsidP="00FD73C5">
      <w:pPr>
        <w:pBdr>
          <w:top w:val="single" w:sz="4" w:space="1" w:color="auto"/>
          <w:left w:val="single" w:sz="4" w:space="4" w:color="auto"/>
          <w:bottom w:val="single" w:sz="4" w:space="31" w:color="auto"/>
          <w:right w:val="single" w:sz="4" w:space="4" w:color="auto"/>
        </w:pBdr>
        <w:autoSpaceDE w:val="0"/>
        <w:jc w:val="both"/>
      </w:pPr>
      <w:r>
        <w:lastRenderedPageBreak/>
        <w:t xml:space="preserve">8. </w:t>
      </w:r>
      <w:r w:rsidR="000114E8" w:rsidRPr="009969C0">
        <w:t>Favorire forme di scambio e socializzazione di esperienze e condivisione tra i volontari in Servizio Civile Nazionale.</w:t>
      </w:r>
    </w:p>
    <w:p w:rsidR="00FD73C5" w:rsidRDefault="00A11D82" w:rsidP="00FD73C5">
      <w:pPr>
        <w:pBdr>
          <w:top w:val="single" w:sz="4" w:space="1" w:color="auto"/>
          <w:left w:val="single" w:sz="4" w:space="4" w:color="auto"/>
          <w:bottom w:val="single" w:sz="4" w:space="31" w:color="auto"/>
          <w:right w:val="single" w:sz="4" w:space="4" w:color="auto"/>
        </w:pBdr>
        <w:autoSpaceDE w:val="0"/>
        <w:jc w:val="both"/>
      </w:pPr>
      <w:r>
        <w:t xml:space="preserve">9. </w:t>
      </w:r>
      <w:r w:rsidR="000114E8" w:rsidRPr="00D423CA">
        <w:rPr>
          <w:rFonts w:eastAsia="Calibri"/>
        </w:rPr>
        <w:t>Facilitare la comprensione della metodologia di lavoro nel settore sociale (lavoro di gruppo, lavoro di rete, lavoro per progetti).</w:t>
      </w:r>
      <w:r w:rsidR="000114E8" w:rsidRPr="00D423CA">
        <w:t xml:space="preserve"> </w:t>
      </w:r>
    </w:p>
    <w:p w:rsidR="00FD73C5" w:rsidRDefault="00A64449" w:rsidP="00FD73C5">
      <w:pPr>
        <w:pBdr>
          <w:top w:val="single" w:sz="4" w:space="1" w:color="auto"/>
          <w:left w:val="single" w:sz="4" w:space="4" w:color="auto"/>
          <w:bottom w:val="single" w:sz="4" w:space="31" w:color="auto"/>
          <w:right w:val="single" w:sz="4" w:space="4" w:color="auto"/>
        </w:pBdr>
        <w:autoSpaceDE w:val="0"/>
        <w:jc w:val="both"/>
        <w:rPr>
          <w:b/>
          <w:bCs/>
          <w:u w:val="single"/>
        </w:rPr>
      </w:pPr>
      <w:r w:rsidRPr="009969C0">
        <w:rPr>
          <w:b/>
          <w:bCs/>
          <w:u w:val="single"/>
        </w:rPr>
        <w:t>AREA MINORI/GIOVANI</w:t>
      </w:r>
    </w:p>
    <w:p w:rsidR="00FD73C5" w:rsidRDefault="00A64449" w:rsidP="00FD73C5">
      <w:pPr>
        <w:pBdr>
          <w:top w:val="single" w:sz="4" w:space="1" w:color="auto"/>
          <w:left w:val="single" w:sz="4" w:space="4" w:color="auto"/>
          <w:bottom w:val="single" w:sz="4" w:space="31" w:color="auto"/>
          <w:right w:val="single" w:sz="4" w:space="4" w:color="auto"/>
        </w:pBdr>
        <w:autoSpaceDE w:val="0"/>
        <w:jc w:val="both"/>
      </w:pPr>
      <w:r w:rsidRPr="009969C0">
        <w:t xml:space="preserve">Si intende </w:t>
      </w:r>
      <w:r>
        <w:t xml:space="preserve">creare, </w:t>
      </w:r>
      <w:r w:rsidRPr="009969C0">
        <w:t>intensificare</w:t>
      </w:r>
      <w:r>
        <w:t>, potenziare</w:t>
      </w:r>
      <w:r w:rsidRPr="009969C0">
        <w:t xml:space="preserve"> e diversificare le attività educative, </w:t>
      </w:r>
      <w:r>
        <w:t>ludico-ricreative, sportive, promozionali e</w:t>
      </w:r>
      <w:r w:rsidRPr="009969C0">
        <w:t xml:space="preserve"> di animazione </w:t>
      </w:r>
      <w:r>
        <w:t xml:space="preserve">rivolte </w:t>
      </w:r>
      <w:r w:rsidRPr="009969C0">
        <w:t>ai minori e ai giovani di</w:t>
      </w:r>
      <w:r>
        <w:t xml:space="preserve"> Ragalna, con particolare riguardo nei confronti dei minori disabili.</w:t>
      </w:r>
    </w:p>
    <w:p w:rsidR="00FD73C5" w:rsidRDefault="00A64449" w:rsidP="00FD73C5">
      <w:pPr>
        <w:pBdr>
          <w:top w:val="single" w:sz="4" w:space="1" w:color="auto"/>
          <w:left w:val="single" w:sz="4" w:space="4" w:color="auto"/>
          <w:bottom w:val="single" w:sz="4" w:space="31" w:color="auto"/>
          <w:right w:val="single" w:sz="4" w:space="4" w:color="auto"/>
        </w:pBdr>
        <w:autoSpaceDE w:val="0"/>
        <w:jc w:val="both"/>
      </w:pPr>
      <w:r w:rsidRPr="009969C0">
        <w:t xml:space="preserve">Nello specifico il progetto </w:t>
      </w:r>
      <w:r w:rsidRPr="00BF3CF4">
        <w:rPr>
          <w:b/>
        </w:rPr>
        <w:t>“</w:t>
      </w:r>
      <w:r>
        <w:rPr>
          <w:b/>
        </w:rPr>
        <w:t>Desideriamo il</w:t>
      </w:r>
      <w:r w:rsidRPr="00BF3CF4">
        <w:rPr>
          <w:b/>
        </w:rPr>
        <w:t xml:space="preserve"> cambiamento”</w:t>
      </w:r>
      <w:r>
        <w:t xml:space="preserve"> </w:t>
      </w:r>
      <w:r w:rsidRPr="009969C0">
        <w:t xml:space="preserve">vuole: </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1. </w:t>
      </w:r>
      <w:r w:rsidR="00A64449" w:rsidRPr="009969C0">
        <w:t xml:space="preserve">offrire opportunità e risorse adeguate ai </w:t>
      </w:r>
      <w:r w:rsidR="00A64449">
        <w:t xml:space="preserve">minori e ai </w:t>
      </w:r>
      <w:r w:rsidR="00A64449" w:rsidRPr="009969C0">
        <w:t>giovani</w:t>
      </w:r>
      <w:r w:rsidR="00A64449">
        <w:t xml:space="preserve"> con particolare riguardo a quelli</w:t>
      </w:r>
      <w:r w:rsidR="00A64449" w:rsidRPr="009969C0">
        <w:t xml:space="preserve"> in difficoltà;</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2. </w:t>
      </w:r>
      <w:r w:rsidR="00A64449" w:rsidRPr="009969C0">
        <w:t>migliorare i livelli e i processi di comunicazione interpersonale al fine di prevenire l’insorgere di fenomeni devianti;</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3. </w:t>
      </w:r>
      <w:r w:rsidR="00A64449" w:rsidRPr="009969C0">
        <w:t>prevenire comportamenti a rischio di devianza attraverso la creazione di nuove opportunità di socializzazione e le sperimentazione di nuovi modelli di relazione fondati sul rispetto, l’ascolto e la cooperazione;</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4. </w:t>
      </w:r>
      <w:r w:rsidR="00A64449" w:rsidRPr="009969C0">
        <w:t>sovvertire la cultura della massificazione attraverso lo sviluppo della sfera dell’autostima personale attraverso percorsi di accompagnamento educativo;</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5. </w:t>
      </w:r>
      <w:r w:rsidR="00A64449" w:rsidRPr="009969C0">
        <w:t>sostenere la famiglia nel difficile svolgimento dei compiti educativi al fine di mantenere il minore in famiglia e recuperare la relazione genitori-figli;</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6. </w:t>
      </w:r>
      <w:r w:rsidR="00A64449" w:rsidRPr="000B5C89">
        <w:t>sviluppare la creatività attraverso laboratori sperimentali di</w:t>
      </w:r>
      <w:r w:rsidR="00A64449">
        <w:t xml:space="preserve"> </w:t>
      </w:r>
      <w:r w:rsidR="00A64449" w:rsidRPr="000B5C89">
        <w:t>pittura, danza, musica;</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7. </w:t>
      </w:r>
      <w:r w:rsidR="00A64449">
        <w:t>miglioramento</w:t>
      </w:r>
      <w:r w:rsidR="00A64449" w:rsidRPr="009969C0">
        <w:t xml:space="preserve"> del rendimento scolastico attraverso attività di sostegno allo studio;</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8. </w:t>
      </w:r>
      <w:r w:rsidR="00A64449" w:rsidRPr="009969C0">
        <w:t>incrementare lo sviluppo partecipato delle risorse territoriali con il potenziamento delle sinergie esistenti attraverso la ridefinizione della rete di connessione;</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pPr>
      <w:r>
        <w:t xml:space="preserve">9. </w:t>
      </w:r>
      <w:r w:rsidR="00A64449" w:rsidRPr="009969C0">
        <w:t>aumento di consapevolezza educativa del mondo adulto e restituzione delle conoscenze aggiornate sulle realtà minorili dell</w:t>
      </w:r>
      <w:r w:rsidR="00A64449">
        <w:t>e aree territoriali considerate;</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rPr>
          <w:rFonts w:cs="Calibri"/>
          <w:bCs/>
          <w:lang w:eastAsia="ar-SA"/>
        </w:rPr>
      </w:pPr>
      <w:r>
        <w:t xml:space="preserve">10. </w:t>
      </w:r>
      <w:r w:rsidR="00A64449" w:rsidRPr="00D423CA">
        <w:rPr>
          <w:rFonts w:cs="Calibri"/>
          <w:bCs/>
          <w:lang w:eastAsia="ar-SA"/>
        </w:rPr>
        <w:t>Integrare i servizi rivolti alla popolazione minorile in riferimento ai bisogni rilevati dalla popolazione target.</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rPr>
          <w:rFonts w:cs="Calibri"/>
          <w:lang w:eastAsia="ar-SA"/>
        </w:rPr>
      </w:pPr>
      <w:r>
        <w:rPr>
          <w:rFonts w:cs="Calibri"/>
          <w:bCs/>
          <w:lang w:eastAsia="ar-SA"/>
        </w:rPr>
        <w:t xml:space="preserve">11. </w:t>
      </w:r>
      <w:r w:rsidR="00A64449" w:rsidRPr="00D423CA">
        <w:rPr>
          <w:rFonts w:cs="Calibri"/>
          <w:lang w:eastAsia="ar-SA"/>
        </w:rPr>
        <w:t>Incrementare i servizi destinati ai minori già erogati.</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rPr>
          <w:rFonts w:cs="Calibri"/>
          <w:lang w:eastAsia="ar-SA"/>
        </w:rPr>
      </w:pPr>
      <w:r>
        <w:rPr>
          <w:rFonts w:cs="Calibri"/>
          <w:lang w:eastAsia="ar-SA"/>
        </w:rPr>
        <w:t xml:space="preserve">12. </w:t>
      </w:r>
      <w:r w:rsidR="00A64449" w:rsidRPr="00D423CA">
        <w:rPr>
          <w:rFonts w:cs="Calibri"/>
          <w:lang w:eastAsia="ar-SA"/>
        </w:rPr>
        <w:t>Migliorare il rapporto di comunicazione e di collaborazione tra l’alunno e la scuola e tra la scuola e la famiglia.</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rPr>
          <w:rFonts w:cs="Calibri"/>
          <w:lang w:eastAsia="ar-SA"/>
        </w:rPr>
      </w:pPr>
      <w:r>
        <w:rPr>
          <w:rFonts w:cs="Calibri"/>
          <w:lang w:eastAsia="ar-SA"/>
        </w:rPr>
        <w:t xml:space="preserve">13. </w:t>
      </w:r>
      <w:r w:rsidR="00A64449">
        <w:rPr>
          <w:rFonts w:cs="Calibri"/>
          <w:lang w:eastAsia="ar-SA"/>
        </w:rPr>
        <w:t>Inclusione e socializzazione dei minori disabili anche attraverso attività ludico-ricreative e sportive</w:t>
      </w:r>
    </w:p>
    <w:p w:rsidR="00FD73C5" w:rsidRDefault="00833ED1" w:rsidP="00FD73C5">
      <w:pPr>
        <w:pBdr>
          <w:top w:val="single" w:sz="4" w:space="1" w:color="auto"/>
          <w:left w:val="single" w:sz="4" w:space="4" w:color="auto"/>
          <w:bottom w:val="single" w:sz="4" w:space="31" w:color="auto"/>
          <w:right w:val="single" w:sz="4" w:space="4" w:color="auto"/>
        </w:pBdr>
        <w:autoSpaceDE w:val="0"/>
        <w:jc w:val="both"/>
        <w:rPr>
          <w:rFonts w:cs="Calibri"/>
          <w:lang w:eastAsia="ar-SA"/>
        </w:rPr>
      </w:pPr>
      <w:r>
        <w:rPr>
          <w:rFonts w:cs="Calibri"/>
          <w:lang w:eastAsia="ar-SA"/>
        </w:rPr>
        <w:t xml:space="preserve">14. </w:t>
      </w:r>
      <w:r w:rsidR="00A64449" w:rsidRPr="00D423CA">
        <w:rPr>
          <w:rFonts w:cs="Calibri"/>
          <w:lang w:eastAsia="ar-SA"/>
        </w:rPr>
        <w:t>Sviluppare competenze trasversali quali  capacità di attenzione, concentrazione e memorizzazione, analisi, sintesi, utili nelle abilità linguistiche, matematiche, temporali e spaziali.</w:t>
      </w:r>
    </w:p>
    <w:p w:rsidR="00FD73C5" w:rsidRDefault="00A64449" w:rsidP="00FD73C5">
      <w:pPr>
        <w:pBdr>
          <w:top w:val="single" w:sz="4" w:space="1" w:color="auto"/>
          <w:left w:val="single" w:sz="4" w:space="4" w:color="auto"/>
          <w:bottom w:val="single" w:sz="4" w:space="31" w:color="auto"/>
          <w:right w:val="single" w:sz="4" w:space="4" w:color="auto"/>
        </w:pBdr>
        <w:autoSpaceDE w:val="0"/>
        <w:jc w:val="both"/>
        <w:rPr>
          <w:b/>
          <w:u w:val="single"/>
        </w:rPr>
      </w:pPr>
      <w:r w:rsidRPr="009969C0">
        <w:rPr>
          <w:b/>
          <w:u w:val="single"/>
        </w:rPr>
        <w:t xml:space="preserve">AREA SPORTELLI </w:t>
      </w:r>
      <w:proofErr w:type="spellStart"/>
      <w:r w:rsidRPr="009969C0">
        <w:rPr>
          <w:b/>
          <w:u w:val="single"/>
        </w:rPr>
        <w:t>INFORMA…</w:t>
      </w:r>
      <w:proofErr w:type="spellEnd"/>
    </w:p>
    <w:p w:rsidR="00FD73C5" w:rsidRDefault="00A64449" w:rsidP="00FD73C5">
      <w:pPr>
        <w:pBdr>
          <w:top w:val="single" w:sz="4" w:space="1" w:color="auto"/>
          <w:left w:val="single" w:sz="4" w:space="4" w:color="auto"/>
          <w:bottom w:val="single" w:sz="4" w:space="31" w:color="auto"/>
          <w:right w:val="single" w:sz="4" w:space="4" w:color="auto"/>
        </w:pBdr>
        <w:autoSpaceDE w:val="0"/>
        <w:jc w:val="both"/>
      </w:pPr>
      <w:r>
        <w:t>La funzione dello “sportello informa” è quella di accogliere la cittadinanza e offrire</w:t>
      </w:r>
      <w:r w:rsidRPr="00EC7999">
        <w:t xml:space="preserve"> ascolto, informazioni e orientamento</w:t>
      </w:r>
      <w:r>
        <w:t xml:space="preserve"> </w:t>
      </w:r>
      <w:r w:rsidRPr="00EC7999">
        <w:t>sui servizi</w:t>
      </w:r>
      <w:r>
        <w:t xml:space="preserve"> </w:t>
      </w:r>
      <w:r w:rsidRPr="00EC7999">
        <w:t>socio-assistenziali</w:t>
      </w:r>
      <w:r>
        <w:t xml:space="preserve">, </w:t>
      </w:r>
      <w:r w:rsidRPr="00EC7999">
        <w:t>socio-educativi</w:t>
      </w:r>
      <w:r>
        <w:t xml:space="preserve">, </w:t>
      </w:r>
      <w:r w:rsidRPr="00EC7999">
        <w:t xml:space="preserve"> socio-sanitari</w:t>
      </w:r>
      <w:r>
        <w:t xml:space="preserve"> </w:t>
      </w:r>
      <w:r w:rsidRPr="00EC7999">
        <w:t xml:space="preserve">e sugli interventi sociali erogati dal Comune e dalla organizzazioni pubbliche e </w:t>
      </w:r>
      <w:r>
        <w:t>pri</w:t>
      </w:r>
      <w:r w:rsidRPr="00EC7999">
        <w:t>vate del territorio.</w:t>
      </w:r>
      <w:r>
        <w:t xml:space="preserve"> Si pone dunque come filtro, </w:t>
      </w:r>
      <w:r w:rsidRPr="00EC7999">
        <w:t>osservatorio e monitoraggio dei bisogni e delle risorse</w:t>
      </w:r>
      <w:r>
        <w:t xml:space="preserve"> e ha </w:t>
      </w:r>
      <w:r w:rsidRPr="00EC7999">
        <w:t>funzioni di trasparenza e di fiducia nei rapporti tra cittadino e servizi.</w:t>
      </w:r>
    </w:p>
    <w:p w:rsidR="00FD73C5" w:rsidRDefault="00A64449" w:rsidP="00FD73C5">
      <w:pPr>
        <w:pBdr>
          <w:top w:val="single" w:sz="4" w:space="1" w:color="auto"/>
          <w:left w:val="single" w:sz="4" w:space="4" w:color="auto"/>
          <w:bottom w:val="single" w:sz="4" w:space="31" w:color="auto"/>
          <w:right w:val="single" w:sz="4" w:space="4" w:color="auto"/>
        </w:pBdr>
        <w:autoSpaceDE w:val="0"/>
        <w:jc w:val="both"/>
      </w:pPr>
      <w:r w:rsidRPr="007A60DE">
        <w:t>Nello specifico</w:t>
      </w:r>
      <w:r>
        <w:t xml:space="preserve"> si intende</w:t>
      </w:r>
      <w:r w:rsidRPr="007A60DE">
        <w:t>:</w:t>
      </w:r>
    </w:p>
    <w:p w:rsidR="00F90D0A" w:rsidRDefault="00A64449" w:rsidP="00F90D0A">
      <w:pPr>
        <w:pBdr>
          <w:top w:val="single" w:sz="4" w:space="1" w:color="auto"/>
          <w:left w:val="single" w:sz="4" w:space="4" w:color="auto"/>
          <w:bottom w:val="single" w:sz="4" w:space="31" w:color="auto"/>
          <w:right w:val="single" w:sz="4" w:space="4" w:color="auto"/>
        </w:pBdr>
        <w:autoSpaceDE w:val="0"/>
        <w:jc w:val="both"/>
      </w:pPr>
      <w:r>
        <w:t>-</w:t>
      </w:r>
      <w:r w:rsidRPr="00D423CA">
        <w:t>Promuovere forme di segretariato sociale al fine di veicolare e coordinare una corretta presa in carico dei bisogni e sollecitare le funzioni di indirizzo e di accompagnamento nei percorsi di aiuto e di cura.</w:t>
      </w:r>
    </w:p>
    <w:p w:rsidR="00F90D0A" w:rsidRDefault="00A64449" w:rsidP="00F90D0A">
      <w:pPr>
        <w:pBdr>
          <w:top w:val="single" w:sz="4" w:space="1" w:color="auto"/>
          <w:left w:val="single" w:sz="4" w:space="4" w:color="auto"/>
          <w:bottom w:val="single" w:sz="4" w:space="31" w:color="auto"/>
          <w:right w:val="single" w:sz="4" w:space="4" w:color="auto"/>
        </w:pBdr>
        <w:autoSpaceDE w:val="0"/>
        <w:jc w:val="both"/>
        <w:rPr>
          <w:iCs/>
        </w:rPr>
      </w:pPr>
      <w:r>
        <w:rPr>
          <w:iCs/>
        </w:rPr>
        <w:t>-</w:t>
      </w:r>
      <w:r w:rsidRPr="000B5C89">
        <w:rPr>
          <w:iCs/>
        </w:rPr>
        <w:t>Intensificare le attività dello sportello informa già esistente.</w:t>
      </w:r>
    </w:p>
    <w:p w:rsidR="00F90D0A" w:rsidRDefault="00A64449" w:rsidP="00F90D0A">
      <w:pPr>
        <w:pBdr>
          <w:top w:val="single" w:sz="4" w:space="1" w:color="auto"/>
          <w:left w:val="single" w:sz="4" w:space="4" w:color="auto"/>
          <w:bottom w:val="single" w:sz="4" w:space="31" w:color="auto"/>
          <w:right w:val="single" w:sz="4" w:space="4" w:color="auto"/>
        </w:pBdr>
        <w:autoSpaceDE w:val="0"/>
        <w:jc w:val="both"/>
        <w:rPr>
          <w:iCs/>
        </w:rPr>
      </w:pPr>
      <w:r>
        <w:rPr>
          <w:iCs/>
        </w:rPr>
        <w:t>-</w:t>
      </w:r>
      <w:r w:rsidRPr="00D423CA">
        <w:rPr>
          <w:iCs/>
        </w:rPr>
        <w:t>Informare e orientare le famiglie sui servizi presenti sul territorio.</w:t>
      </w:r>
    </w:p>
    <w:p w:rsidR="00F90D0A" w:rsidRDefault="00A64449" w:rsidP="00F90D0A">
      <w:pPr>
        <w:pBdr>
          <w:top w:val="single" w:sz="4" w:space="1" w:color="auto"/>
          <w:left w:val="single" w:sz="4" w:space="4" w:color="auto"/>
          <w:bottom w:val="single" w:sz="4" w:space="31" w:color="auto"/>
          <w:right w:val="single" w:sz="4" w:space="4" w:color="auto"/>
        </w:pBdr>
        <w:autoSpaceDE w:val="0"/>
        <w:jc w:val="both"/>
        <w:rPr>
          <w:bCs/>
        </w:rPr>
      </w:pPr>
      <w:r>
        <w:rPr>
          <w:bCs/>
        </w:rPr>
        <w:t>-</w:t>
      </w:r>
      <w:r w:rsidRPr="00D423CA">
        <w:rPr>
          <w:bCs/>
        </w:rPr>
        <w:t>Potenziamento servizi</w:t>
      </w:r>
      <w:r>
        <w:rPr>
          <w:bCs/>
        </w:rPr>
        <w:t xml:space="preserve"> informativi rivolti ai giovani, in modo particolare per ciò che concerne le opportunità di lavoro presenti sul territorio provinciale, i corsi, i master, ecc</w:t>
      </w:r>
    </w:p>
    <w:p w:rsidR="000114E8" w:rsidRDefault="00A64449" w:rsidP="00F90D0A">
      <w:pPr>
        <w:pBdr>
          <w:top w:val="single" w:sz="4" w:space="1" w:color="auto"/>
          <w:left w:val="single" w:sz="4" w:space="4" w:color="auto"/>
          <w:bottom w:val="single" w:sz="4" w:space="31" w:color="auto"/>
          <w:right w:val="single" w:sz="4" w:space="4" w:color="auto"/>
        </w:pBdr>
        <w:autoSpaceDE w:val="0"/>
        <w:jc w:val="both"/>
        <w:rPr>
          <w:b/>
          <w:bCs/>
          <w:u w:val="single"/>
        </w:rPr>
      </w:pPr>
      <w:r>
        <w:lastRenderedPageBreak/>
        <w:t>-</w:t>
      </w:r>
      <w:r w:rsidRPr="000B5C89">
        <w:t>Potenziamento dello sportello sui diritti degli animali</w:t>
      </w:r>
      <w:r w:rsidR="00FD73C5">
        <w:t>.</w:t>
      </w:r>
    </w:p>
    <w:p w:rsidR="00833ED1" w:rsidRPr="009969C0" w:rsidRDefault="00833ED1" w:rsidP="000114E8">
      <w:pPr>
        <w:jc w:val="both"/>
        <w:rPr>
          <w:b/>
          <w:bCs/>
          <w:u w:val="single"/>
        </w:rPr>
      </w:pPr>
    </w:p>
    <w:p w:rsidR="00A64449" w:rsidRDefault="00A64449" w:rsidP="00A64449">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A64449" w:rsidRPr="006E0A9C" w:rsidRDefault="00A64449" w:rsidP="00A64449">
      <w:pPr>
        <w:pBdr>
          <w:top w:val="single" w:sz="4" w:space="1" w:color="auto"/>
          <w:left w:val="single" w:sz="4" w:space="4" w:color="auto"/>
          <w:bottom w:val="single" w:sz="4" w:space="1" w:color="auto"/>
          <w:right w:val="single" w:sz="4" w:space="4" w:color="auto"/>
        </w:pBdr>
        <w:jc w:val="both"/>
      </w:pPr>
      <w:r w:rsidRPr="006E0A9C">
        <w:t xml:space="preserve">Il gruppo di volontari in Servizio Civile, supportato e coordinato da figure professionali, diverrà parte integrante dell’équipe che realizzerà gli interventi previsti dal progetto. </w:t>
      </w:r>
    </w:p>
    <w:p w:rsidR="00A64449" w:rsidRPr="00CD26BC" w:rsidRDefault="00FD73C5" w:rsidP="00A64449">
      <w:pPr>
        <w:pStyle w:val="Default"/>
        <w:pBdr>
          <w:top w:val="single" w:sz="4" w:space="1" w:color="auto"/>
          <w:left w:val="single" w:sz="4" w:space="4" w:color="auto"/>
          <w:bottom w:val="single" w:sz="4" w:space="1" w:color="auto"/>
          <w:right w:val="single" w:sz="4" w:space="4" w:color="auto"/>
        </w:pBdr>
        <w:jc w:val="both"/>
        <w:rPr>
          <w:rFonts w:eastAsia="Times New Roman"/>
          <w:lang w:eastAsia="it-IT"/>
        </w:rPr>
      </w:pPr>
      <w:r>
        <w:t>E</w:t>
      </w:r>
      <w:r w:rsidR="00A64449" w:rsidRPr="00CD26BC">
        <w:t xml:space="preserve">ssi saranno avviati alle attività ludico-ricreative, informative, di promozione e sensibilizzazione presso i luoghi di incontro  dei minori (centri, piazze, scuole, parrocchie) previa formazione ed informazione di tipo </w:t>
      </w:r>
      <w:proofErr w:type="spellStart"/>
      <w:r w:rsidR="00A64449" w:rsidRPr="00CD26BC">
        <w:t>laboratoriale</w:t>
      </w:r>
      <w:proofErr w:type="spellEnd"/>
      <w:r w:rsidR="00A64449" w:rsidRPr="00CD26BC">
        <w:t xml:space="preserve"> e professionalizzante. Anche nei contenuti della formazione specifica (come si espliciterà in seguito) verrà dato largo spazio all’acquisizione di saperi trasversali, incentrati sulle </w:t>
      </w:r>
      <w:r w:rsidR="00A64449" w:rsidRPr="00CD26BC">
        <w:rPr>
          <w:i/>
        </w:rPr>
        <w:t xml:space="preserve">life </w:t>
      </w:r>
      <w:proofErr w:type="spellStart"/>
      <w:r w:rsidR="00A64449" w:rsidRPr="00CD26BC">
        <w:rPr>
          <w:i/>
        </w:rPr>
        <w:t>skills</w:t>
      </w:r>
      <w:proofErr w:type="spellEnd"/>
      <w:r w:rsidR="00A64449" w:rsidRPr="00CD26BC">
        <w:rPr>
          <w:i/>
        </w:rPr>
        <w:t xml:space="preserve"> </w:t>
      </w:r>
      <w:r w:rsidR="00A64449" w:rsidRPr="00CD26BC">
        <w:t>e sulla ricerca attiva del lavoro.</w:t>
      </w:r>
    </w:p>
    <w:p w:rsidR="00A64449" w:rsidRPr="000837B9" w:rsidRDefault="00A64449" w:rsidP="00A64449">
      <w:pPr>
        <w:pBdr>
          <w:top w:val="single" w:sz="4" w:space="1" w:color="auto"/>
          <w:left w:val="single" w:sz="4" w:space="4" w:color="auto"/>
          <w:bottom w:val="single" w:sz="4" w:space="1" w:color="auto"/>
          <w:right w:val="single" w:sz="4" w:space="4" w:color="auto"/>
        </w:pBdr>
        <w:jc w:val="both"/>
      </w:pPr>
      <w:r w:rsidRPr="000837B9">
        <w:t>Nel corso di realizzazione dell’intervento si alterneranno momenti di incontro, formazione, programmazione e verifica delle attività.</w:t>
      </w:r>
    </w:p>
    <w:p w:rsidR="00A64449" w:rsidRPr="000837B9" w:rsidRDefault="00A64449" w:rsidP="00A64449">
      <w:pPr>
        <w:pBdr>
          <w:top w:val="single" w:sz="4" w:space="1" w:color="auto"/>
          <w:left w:val="single" w:sz="4" w:space="4" w:color="auto"/>
          <w:bottom w:val="single" w:sz="4" w:space="1" w:color="auto"/>
          <w:right w:val="single" w:sz="4" w:space="4" w:color="auto"/>
        </w:pBdr>
        <w:jc w:val="both"/>
      </w:pPr>
      <w:r w:rsidRPr="000837B9">
        <w:t xml:space="preserve">I volontari, prenderanno parte alle diverse attività collaborando e affiancando gli OLP e le varie figure professionali impegnate per l’espletamento delle attività da porre in essere. </w:t>
      </w:r>
    </w:p>
    <w:p w:rsidR="00A64449" w:rsidRDefault="00A64449" w:rsidP="00A64449">
      <w:pPr>
        <w:pBdr>
          <w:top w:val="single" w:sz="4" w:space="1" w:color="auto"/>
          <w:left w:val="single" w:sz="4" w:space="4" w:color="auto"/>
          <w:bottom w:val="single" w:sz="4" w:space="1" w:color="auto"/>
          <w:right w:val="single" w:sz="4" w:space="4" w:color="auto"/>
        </w:pBdr>
        <w:jc w:val="both"/>
      </w:pPr>
      <w:r w:rsidRPr="000837B9">
        <w:t>Il loro contributo al progetto e il loro inserimento nelle attività previste dal progetto, che sarà comunque graduale,  dipenderà e sarà compatibile con le loro  competenze di base, le loro inclinazioni e aspettative.</w:t>
      </w:r>
      <w:r w:rsidR="00FD73C5">
        <w:t xml:space="preserve"> </w:t>
      </w:r>
      <w:r w:rsidRPr="000837B9">
        <w:t>L’attività dei volontari prevede un’iniziale fase di osservazione e di conoscenza della realtà nella quale essi operano, successivamente svolgeranno le seguenti attività:</w:t>
      </w:r>
    </w:p>
    <w:p w:rsidR="00A64449" w:rsidRDefault="00A64449"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F90D0A" w:rsidRDefault="00F90D0A" w:rsidP="00A64449">
      <w:pPr>
        <w:jc w:val="both"/>
      </w:pPr>
    </w:p>
    <w:p w:rsidR="00657984" w:rsidRDefault="00657984" w:rsidP="00A64449">
      <w:pPr>
        <w:jc w:val="both"/>
      </w:pPr>
    </w:p>
    <w:p w:rsidR="00657984" w:rsidRDefault="00657984" w:rsidP="00A64449">
      <w:pPr>
        <w:jc w:val="both"/>
      </w:pPr>
    </w:p>
    <w:p w:rsidR="00657984" w:rsidRDefault="00657984" w:rsidP="00A64449">
      <w:pPr>
        <w:jc w:val="both"/>
      </w:pPr>
    </w:p>
    <w:p w:rsidR="00657984" w:rsidRDefault="00657984" w:rsidP="00A64449">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8"/>
        <w:gridCol w:w="7561"/>
      </w:tblGrid>
      <w:tr w:rsidR="00A64449" w:rsidRPr="000837B9" w:rsidTr="002F71E8">
        <w:trPr>
          <w:trHeight w:val="70"/>
        </w:trPr>
        <w:tc>
          <w:tcPr>
            <w:tcW w:w="2078" w:type="dxa"/>
            <w:tcBorders>
              <w:top w:val="single" w:sz="4" w:space="0" w:color="auto"/>
              <w:left w:val="single" w:sz="4" w:space="0" w:color="auto"/>
              <w:bottom w:val="single" w:sz="4" w:space="0" w:color="auto"/>
              <w:right w:val="single" w:sz="4" w:space="0" w:color="auto"/>
            </w:tcBorders>
            <w:shd w:val="clear" w:color="auto" w:fill="D9D9D9"/>
            <w:vAlign w:val="center"/>
          </w:tcPr>
          <w:p w:rsidR="00A64449" w:rsidRPr="000837B9" w:rsidRDefault="00A64449" w:rsidP="00A64449">
            <w:pPr>
              <w:rPr>
                <w:b/>
                <w:bCs/>
              </w:rPr>
            </w:pPr>
            <w:r w:rsidRPr="000837B9">
              <w:rPr>
                <w:b/>
                <w:bCs/>
              </w:rPr>
              <w:lastRenderedPageBreak/>
              <w:t>Area di intervento</w:t>
            </w:r>
          </w:p>
        </w:tc>
        <w:tc>
          <w:tcPr>
            <w:tcW w:w="7561" w:type="dxa"/>
            <w:tcBorders>
              <w:top w:val="single" w:sz="4" w:space="0" w:color="auto"/>
              <w:left w:val="single" w:sz="4" w:space="0" w:color="auto"/>
              <w:bottom w:val="single" w:sz="4" w:space="0" w:color="auto"/>
              <w:right w:val="single" w:sz="4" w:space="0" w:color="auto"/>
            </w:tcBorders>
            <w:shd w:val="clear" w:color="auto" w:fill="D9D9D9"/>
            <w:vAlign w:val="center"/>
          </w:tcPr>
          <w:p w:rsidR="00A64449" w:rsidRPr="000837B9" w:rsidRDefault="00A64449" w:rsidP="002F71E8">
            <w:pPr>
              <w:jc w:val="center"/>
              <w:rPr>
                <w:b/>
                <w:bCs/>
              </w:rPr>
            </w:pPr>
            <w:r w:rsidRPr="000837B9">
              <w:rPr>
                <w:b/>
                <w:bCs/>
              </w:rPr>
              <w:t>Attività</w:t>
            </w:r>
          </w:p>
        </w:tc>
      </w:tr>
      <w:tr w:rsidR="00A64449" w:rsidRPr="000837B9" w:rsidTr="002F71E8">
        <w:trPr>
          <w:cantSplit/>
          <w:trHeight w:val="1213"/>
        </w:trPr>
        <w:tc>
          <w:tcPr>
            <w:tcW w:w="20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4449" w:rsidRPr="000837B9" w:rsidRDefault="00A64449" w:rsidP="002F71E8">
            <w:pPr>
              <w:ind w:left="113" w:right="113"/>
              <w:jc w:val="center"/>
              <w:rPr>
                <w:b/>
                <w:bCs/>
                <w:smallCaps/>
              </w:rPr>
            </w:pPr>
            <w:r w:rsidRPr="000837B9">
              <w:rPr>
                <w:b/>
                <w:bCs/>
              </w:rPr>
              <w:t>MINORI /GIOVANI</w:t>
            </w: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A64449" w:rsidRPr="000837B9" w:rsidRDefault="00A64449" w:rsidP="00A64449">
            <w:pPr>
              <w:numPr>
                <w:ilvl w:val="0"/>
                <w:numId w:val="26"/>
              </w:numPr>
              <w:jc w:val="both"/>
            </w:pPr>
            <w:r w:rsidRPr="000837B9">
              <w:t>Collaborare alla divulgazione del progetto sul territorio.</w:t>
            </w:r>
          </w:p>
          <w:p w:rsidR="00A64449" w:rsidRPr="000837B9" w:rsidRDefault="00A64449" w:rsidP="00A64449">
            <w:pPr>
              <w:numPr>
                <w:ilvl w:val="0"/>
                <w:numId w:val="26"/>
              </w:numPr>
              <w:autoSpaceDE w:val="0"/>
              <w:autoSpaceDN w:val="0"/>
            </w:pPr>
            <w:r w:rsidRPr="000837B9">
              <w:t>Coadiuvare l’équipe educativa nell’ideazione, organizzazione e realizzazione delle varie attività.</w:t>
            </w:r>
          </w:p>
          <w:p w:rsidR="00A64449" w:rsidRPr="000837B9" w:rsidRDefault="00A64449" w:rsidP="00A64449">
            <w:pPr>
              <w:numPr>
                <w:ilvl w:val="0"/>
                <w:numId w:val="26"/>
              </w:numPr>
              <w:autoSpaceDE w:val="0"/>
              <w:autoSpaceDN w:val="0"/>
            </w:pPr>
            <w:r w:rsidRPr="000837B9">
              <w:t>Collaborare alla  programmazione e alla realizzazione delle manifestazioni socio-culturali.</w:t>
            </w:r>
          </w:p>
          <w:p w:rsidR="00A64449" w:rsidRPr="000837B9" w:rsidRDefault="00A64449" w:rsidP="00A64449">
            <w:pPr>
              <w:numPr>
                <w:ilvl w:val="0"/>
                <w:numId w:val="26"/>
              </w:numPr>
              <w:jc w:val="both"/>
            </w:pPr>
            <w:r w:rsidRPr="000837B9">
              <w:t>Coinvolgere e animare gli utenti nelle attività ludico-ricreative e culturali.</w:t>
            </w:r>
          </w:p>
          <w:p w:rsidR="00A64449" w:rsidRPr="00DB3E78" w:rsidRDefault="00A64449" w:rsidP="00A64449">
            <w:pPr>
              <w:numPr>
                <w:ilvl w:val="0"/>
                <w:numId w:val="26"/>
              </w:numPr>
              <w:jc w:val="both"/>
            </w:pPr>
            <w:r w:rsidRPr="00DB3E78">
              <w:t xml:space="preserve">Sostenere il personale nelle attività dirette alla prevenzione delle devianze minorili. </w:t>
            </w:r>
          </w:p>
          <w:p w:rsidR="00A64449" w:rsidRPr="000837B9" w:rsidRDefault="00A64449" w:rsidP="00A64449">
            <w:pPr>
              <w:numPr>
                <w:ilvl w:val="0"/>
                <w:numId w:val="26"/>
              </w:numPr>
              <w:autoSpaceDE w:val="0"/>
              <w:autoSpaceDN w:val="0"/>
              <w:adjustRightInd w:val="0"/>
              <w:jc w:val="both"/>
              <w:rPr>
                <w:bCs/>
              </w:rPr>
            </w:pPr>
            <w:r w:rsidRPr="000837B9">
              <w:t xml:space="preserve">Collaborare all’ideazione, organizzazione e realizzazione dei momenti di incontro e contatto con le famiglie. </w:t>
            </w:r>
          </w:p>
          <w:p w:rsidR="00A64449" w:rsidRPr="00CD26BC" w:rsidRDefault="00A64449" w:rsidP="00A64449">
            <w:pPr>
              <w:numPr>
                <w:ilvl w:val="0"/>
                <w:numId w:val="26"/>
              </w:numPr>
              <w:autoSpaceDE w:val="0"/>
              <w:autoSpaceDN w:val="0"/>
              <w:adjustRightInd w:val="0"/>
              <w:jc w:val="both"/>
              <w:rPr>
                <w:bCs/>
              </w:rPr>
            </w:pPr>
            <w:r w:rsidRPr="00CD26BC">
              <w:rPr>
                <w:bCs/>
              </w:rPr>
              <w:t>Collaborare nella predisposizione dei materiali e degli strumenti necessari per la realizzazione delle attività.</w:t>
            </w:r>
          </w:p>
          <w:p w:rsidR="00A64449" w:rsidRPr="000837B9" w:rsidRDefault="00A64449" w:rsidP="00A64449">
            <w:pPr>
              <w:numPr>
                <w:ilvl w:val="0"/>
                <w:numId w:val="26"/>
              </w:numPr>
              <w:autoSpaceDE w:val="0"/>
              <w:autoSpaceDN w:val="0"/>
              <w:adjustRightInd w:val="0"/>
              <w:jc w:val="both"/>
              <w:rPr>
                <w:bCs/>
              </w:rPr>
            </w:pPr>
            <w:r w:rsidRPr="000837B9">
              <w:rPr>
                <w:bCs/>
              </w:rPr>
              <w:t xml:space="preserve">Supporto all’attività di recupero individualizzato. </w:t>
            </w:r>
          </w:p>
          <w:p w:rsidR="00A64449" w:rsidRPr="000837B9" w:rsidRDefault="00A64449" w:rsidP="00A64449">
            <w:pPr>
              <w:numPr>
                <w:ilvl w:val="0"/>
                <w:numId w:val="26"/>
              </w:numPr>
              <w:shd w:val="clear" w:color="auto" w:fill="FFFFFF"/>
              <w:spacing w:before="100" w:beforeAutospacing="1" w:after="100" w:afterAutospacing="1"/>
              <w:jc w:val="both"/>
              <w:rPr>
                <w:bCs/>
              </w:rPr>
            </w:pPr>
            <w:r>
              <w:rPr>
                <w:bCs/>
              </w:rPr>
              <w:t>S</w:t>
            </w:r>
            <w:r w:rsidRPr="000837B9">
              <w:rPr>
                <w:bCs/>
              </w:rPr>
              <w:t>upporto all’organizzazione di feste: con tale termine si possono riassumere i vari momenti gioiosi quali feste in particolari momenti dell’anno (Natale, Pasqua, carnevale, festa di primavera).</w:t>
            </w:r>
          </w:p>
          <w:p w:rsidR="00A64449" w:rsidRPr="00676D2A" w:rsidRDefault="00A64449" w:rsidP="00A64449">
            <w:pPr>
              <w:numPr>
                <w:ilvl w:val="0"/>
                <w:numId w:val="26"/>
              </w:numPr>
              <w:shd w:val="clear" w:color="auto" w:fill="FFFFFF"/>
              <w:spacing w:before="100" w:beforeAutospacing="1" w:after="100" w:afterAutospacing="1"/>
              <w:jc w:val="both"/>
            </w:pPr>
            <w:r w:rsidRPr="000837B9">
              <w:rPr>
                <w:bCs/>
              </w:rPr>
              <w:t>Supportare il servizio di assistenza per i centri estivi organizzati dall’Amministrazione Comunale.</w:t>
            </w:r>
          </w:p>
          <w:p w:rsidR="00A64449" w:rsidRPr="00676D2A" w:rsidRDefault="00A64449" w:rsidP="00A64449">
            <w:pPr>
              <w:numPr>
                <w:ilvl w:val="0"/>
                <w:numId w:val="26"/>
              </w:numPr>
              <w:shd w:val="clear" w:color="auto" w:fill="FFFFFF"/>
              <w:spacing w:before="100" w:beforeAutospacing="1" w:after="100" w:afterAutospacing="1"/>
              <w:jc w:val="both"/>
            </w:pPr>
            <w:r>
              <w:rPr>
                <w:bCs/>
              </w:rPr>
              <w:t>Supportare le attività ludico-ricreative e sportive volte all’inclusione dei minori disabili</w:t>
            </w:r>
          </w:p>
          <w:p w:rsidR="00A64449" w:rsidRDefault="00A64449" w:rsidP="00A64449">
            <w:pPr>
              <w:numPr>
                <w:ilvl w:val="0"/>
                <w:numId w:val="26"/>
              </w:numPr>
              <w:suppressAutoHyphens/>
              <w:autoSpaceDE w:val="0"/>
            </w:pPr>
            <w:r>
              <w:t>Assistenza nell’accesso al trasporto pubblico dei minori in difficoltà.</w:t>
            </w:r>
          </w:p>
          <w:p w:rsidR="00A64449" w:rsidRPr="00DB3E78" w:rsidRDefault="00A64449" w:rsidP="00A64449">
            <w:pPr>
              <w:numPr>
                <w:ilvl w:val="0"/>
                <w:numId w:val="26"/>
              </w:numPr>
              <w:suppressAutoHyphens/>
              <w:autoSpaceDE w:val="0"/>
            </w:pPr>
            <w:r>
              <w:t xml:space="preserve">Assistenza ai minori sui mezzi pubblici nel tragitto </w:t>
            </w:r>
            <w:r w:rsidRPr="00DB3E78">
              <w:t>casa/scuola scuola/casa.</w:t>
            </w:r>
          </w:p>
          <w:p w:rsidR="00A64449" w:rsidRPr="00DB3E78" w:rsidRDefault="00A64449" w:rsidP="00A64449">
            <w:pPr>
              <w:numPr>
                <w:ilvl w:val="0"/>
                <w:numId w:val="26"/>
              </w:numPr>
              <w:suppressAutoHyphens/>
              <w:autoSpaceDE w:val="0"/>
              <w:jc w:val="both"/>
            </w:pPr>
            <w:r w:rsidRPr="00DB3E78">
              <w:t>Aggiornamento dei dati sullo stato dei servizi di assistenza ai minori del territorio comunale.</w:t>
            </w:r>
          </w:p>
          <w:p w:rsidR="00A64449" w:rsidRDefault="00A64449" w:rsidP="00A64449">
            <w:pPr>
              <w:numPr>
                <w:ilvl w:val="0"/>
                <w:numId w:val="26"/>
              </w:numPr>
              <w:suppressAutoHyphens/>
              <w:autoSpaceDE w:val="0"/>
              <w:jc w:val="both"/>
            </w:pPr>
            <w:r>
              <w:t>Azioni di vigilanza e sorveglianza nelle ore che precedono l’ingresso nelle classi.</w:t>
            </w:r>
          </w:p>
          <w:p w:rsidR="00A64449" w:rsidRPr="000837B9" w:rsidRDefault="00A64449" w:rsidP="00A64449">
            <w:pPr>
              <w:numPr>
                <w:ilvl w:val="0"/>
                <w:numId w:val="26"/>
              </w:numPr>
              <w:shd w:val="clear" w:color="auto" w:fill="FFFFFF"/>
              <w:spacing w:before="100" w:beforeAutospacing="1" w:after="100" w:afterAutospacing="1"/>
              <w:jc w:val="both"/>
            </w:pPr>
            <w:r>
              <w:t>Azioni di vigilanza e sorveglianza nelle ore che seguono l’uscita dalle classi e che precedono l’ingresso nei pulmini di trasporto</w:t>
            </w:r>
          </w:p>
        </w:tc>
      </w:tr>
      <w:tr w:rsidR="00A64449" w:rsidRPr="00176F54" w:rsidTr="002F71E8">
        <w:trPr>
          <w:cantSplit/>
          <w:trHeight w:val="1027"/>
        </w:trPr>
        <w:tc>
          <w:tcPr>
            <w:tcW w:w="20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4449" w:rsidRPr="00176F54" w:rsidRDefault="00A64449" w:rsidP="002F71E8">
            <w:pPr>
              <w:ind w:left="113" w:right="113"/>
              <w:jc w:val="center"/>
              <w:rPr>
                <w:b/>
                <w:bCs/>
              </w:rPr>
            </w:pPr>
            <w:r w:rsidRPr="00176F54">
              <w:rPr>
                <w:b/>
                <w:bCs/>
              </w:rPr>
              <w:t xml:space="preserve">SPORTELLO </w:t>
            </w:r>
            <w:proofErr w:type="spellStart"/>
            <w:r w:rsidRPr="00176F54">
              <w:rPr>
                <w:b/>
                <w:bCs/>
              </w:rPr>
              <w:t>INFORMA…</w:t>
            </w:r>
            <w:proofErr w:type="spellEnd"/>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A64449" w:rsidRPr="00176F54" w:rsidRDefault="00A64449" w:rsidP="002F71E8">
            <w:pPr>
              <w:jc w:val="both"/>
            </w:pPr>
          </w:p>
          <w:p w:rsidR="00A64449" w:rsidRPr="00176F54" w:rsidRDefault="00A64449" w:rsidP="00A64449">
            <w:pPr>
              <w:numPr>
                <w:ilvl w:val="0"/>
                <w:numId w:val="26"/>
              </w:numPr>
              <w:jc w:val="both"/>
            </w:pPr>
            <w:r w:rsidRPr="00176F54">
              <w:t>Coadiuvare l’équipe  nell’ideazione, organizzazione e realizzazione delle varie attività.</w:t>
            </w:r>
          </w:p>
          <w:p w:rsidR="00A64449" w:rsidRPr="00176F54" w:rsidRDefault="00A64449" w:rsidP="00A64449">
            <w:pPr>
              <w:numPr>
                <w:ilvl w:val="0"/>
                <w:numId w:val="26"/>
              </w:numPr>
              <w:jc w:val="both"/>
            </w:pPr>
            <w:r w:rsidRPr="00176F54">
              <w:t>Coadiuvare l’équipe nell’accoglienza degli utenti e nella gestione delle attività.</w:t>
            </w:r>
          </w:p>
          <w:p w:rsidR="00A64449" w:rsidRPr="00176F54" w:rsidRDefault="00A64449" w:rsidP="00A64449">
            <w:pPr>
              <w:numPr>
                <w:ilvl w:val="0"/>
                <w:numId w:val="26"/>
              </w:numPr>
              <w:jc w:val="both"/>
            </w:pPr>
            <w:r w:rsidRPr="00176F54">
              <w:t xml:space="preserve">Collaborazione nell’ideazione dell’opuscolo informativo. </w:t>
            </w:r>
          </w:p>
          <w:p w:rsidR="00A64449" w:rsidRPr="00176F54" w:rsidRDefault="00A64449" w:rsidP="00A64449">
            <w:pPr>
              <w:numPr>
                <w:ilvl w:val="0"/>
                <w:numId w:val="26"/>
              </w:numPr>
              <w:jc w:val="both"/>
            </w:pPr>
            <w:r w:rsidRPr="00176F54">
              <w:t>Supporto alla realizzazione di una banca dati sui servizi offerti.</w:t>
            </w:r>
          </w:p>
          <w:p w:rsidR="00A64449" w:rsidRPr="00176F54" w:rsidRDefault="00A64449" w:rsidP="00A64449">
            <w:pPr>
              <w:numPr>
                <w:ilvl w:val="0"/>
                <w:numId w:val="26"/>
              </w:numPr>
              <w:jc w:val="both"/>
            </w:pPr>
            <w:r w:rsidRPr="00176F54">
              <w:t>Supporto nell’analisi dei bisogni</w:t>
            </w:r>
            <w:r w:rsidRPr="00176F54">
              <w:rPr>
                <w:bCs/>
              </w:rPr>
              <w:t>.</w:t>
            </w:r>
          </w:p>
          <w:p w:rsidR="00A64449" w:rsidRPr="00176F54" w:rsidRDefault="00A64449" w:rsidP="002F71E8">
            <w:pPr>
              <w:jc w:val="both"/>
            </w:pPr>
          </w:p>
          <w:p w:rsidR="00A64449" w:rsidRPr="00176F54" w:rsidRDefault="00A64449" w:rsidP="002F71E8">
            <w:pPr>
              <w:jc w:val="both"/>
            </w:pPr>
          </w:p>
        </w:tc>
      </w:tr>
      <w:tr w:rsidR="00A64449" w:rsidRPr="00176F54" w:rsidTr="002F71E8">
        <w:trPr>
          <w:cantSplit/>
          <w:trHeight w:val="1027"/>
        </w:trPr>
        <w:tc>
          <w:tcPr>
            <w:tcW w:w="207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4449" w:rsidRPr="00176F54" w:rsidRDefault="00A64449" w:rsidP="002F71E8">
            <w:pPr>
              <w:ind w:left="113" w:right="113"/>
              <w:jc w:val="center"/>
              <w:rPr>
                <w:b/>
                <w:bCs/>
              </w:rPr>
            </w:pPr>
            <w:r w:rsidRPr="00176F54">
              <w:rPr>
                <w:b/>
                <w:bCs/>
              </w:rPr>
              <w:lastRenderedPageBreak/>
              <w:t>VOLONTARI IN SERVIZIO CIVILE</w:t>
            </w:r>
          </w:p>
        </w:tc>
        <w:tc>
          <w:tcPr>
            <w:tcW w:w="7561" w:type="dxa"/>
            <w:tcBorders>
              <w:top w:val="single" w:sz="4" w:space="0" w:color="auto"/>
              <w:left w:val="single" w:sz="4" w:space="0" w:color="auto"/>
              <w:bottom w:val="single" w:sz="4" w:space="0" w:color="auto"/>
              <w:right w:val="single" w:sz="4" w:space="0" w:color="auto"/>
            </w:tcBorders>
            <w:shd w:val="clear" w:color="auto" w:fill="auto"/>
          </w:tcPr>
          <w:p w:rsidR="00A64449" w:rsidRPr="00DB3E78" w:rsidRDefault="00A64449" w:rsidP="00A64449">
            <w:pPr>
              <w:numPr>
                <w:ilvl w:val="0"/>
                <w:numId w:val="26"/>
              </w:numPr>
              <w:jc w:val="both"/>
            </w:pPr>
            <w:r w:rsidRPr="00DB3E78">
              <w:t>Ideazione e realizzazione di interventi di pubblicizzazione del progetto e di sensibilizzazione al Servizio Civile.</w:t>
            </w:r>
          </w:p>
          <w:p w:rsidR="00A64449" w:rsidRPr="00DB3E78" w:rsidRDefault="00A64449" w:rsidP="00A64449">
            <w:pPr>
              <w:numPr>
                <w:ilvl w:val="0"/>
                <w:numId w:val="26"/>
              </w:numPr>
              <w:jc w:val="both"/>
            </w:pPr>
            <w:r w:rsidRPr="00DB3E78">
              <w:t>Organizzare work shop e  seminari tematici sul Servizio Civile Volontario Nazionale e sui valori ad esso connessi.</w:t>
            </w:r>
          </w:p>
          <w:p w:rsidR="00A64449" w:rsidRPr="00DB3E78" w:rsidRDefault="00A64449" w:rsidP="00A64449">
            <w:pPr>
              <w:numPr>
                <w:ilvl w:val="0"/>
                <w:numId w:val="26"/>
              </w:numPr>
              <w:jc w:val="both"/>
            </w:pPr>
            <w:r w:rsidRPr="00DB3E78">
              <w:t>Partecipare attivamente agli incontri di incontro/confronto con altri giovani in servizio civile.</w:t>
            </w:r>
          </w:p>
          <w:p w:rsidR="00A64449" w:rsidRPr="00DB3E78" w:rsidRDefault="00A64449" w:rsidP="00A64449">
            <w:pPr>
              <w:numPr>
                <w:ilvl w:val="0"/>
                <w:numId w:val="26"/>
              </w:numPr>
              <w:jc w:val="both"/>
            </w:pPr>
            <w:r w:rsidRPr="00DB3E78">
              <w:t>Realizzare brochure e opuscoli sul SCN e sulle attività svolte.</w:t>
            </w:r>
          </w:p>
          <w:p w:rsidR="00A64449" w:rsidRPr="00176F54" w:rsidRDefault="00A64449" w:rsidP="00A64449">
            <w:pPr>
              <w:numPr>
                <w:ilvl w:val="0"/>
                <w:numId w:val="26"/>
              </w:numPr>
              <w:jc w:val="both"/>
            </w:pPr>
            <w:r w:rsidRPr="00DB3E78">
              <w:t>Partecipare ad eventi</w:t>
            </w:r>
            <w:r w:rsidRPr="00176F54">
              <w:t xml:space="preserve"> e manifestazioni locali di divulgazione e promozione.</w:t>
            </w:r>
          </w:p>
          <w:p w:rsidR="00A64449" w:rsidRPr="00176F54" w:rsidRDefault="00A64449" w:rsidP="00A64449">
            <w:pPr>
              <w:numPr>
                <w:ilvl w:val="0"/>
                <w:numId w:val="26"/>
              </w:numPr>
              <w:jc w:val="both"/>
            </w:pPr>
            <w:r w:rsidRPr="00176F54">
              <w:t>Partecipare attivamente alle attività di monitoraggio e verifica del progetto.</w:t>
            </w:r>
          </w:p>
          <w:p w:rsidR="00A64449" w:rsidRPr="00176F54" w:rsidRDefault="00A64449" w:rsidP="00A64449">
            <w:pPr>
              <w:numPr>
                <w:ilvl w:val="0"/>
                <w:numId w:val="26"/>
              </w:numPr>
              <w:jc w:val="both"/>
              <w:rPr>
                <w:i/>
              </w:rPr>
            </w:pPr>
            <w:r w:rsidRPr="00176F54">
              <w:t>Partecipare attivamente alle ore di formazione (generale e specifica)</w:t>
            </w:r>
          </w:p>
          <w:p w:rsidR="00A64449" w:rsidRPr="00176F54" w:rsidRDefault="00A64449" w:rsidP="002F71E8">
            <w:pPr>
              <w:jc w:val="both"/>
            </w:pPr>
          </w:p>
        </w:tc>
      </w:tr>
    </w:tbl>
    <w:p w:rsidR="00A64449" w:rsidRPr="00541533" w:rsidRDefault="00A64449" w:rsidP="00A64449">
      <w:pPr>
        <w:pBdr>
          <w:top w:val="single" w:sz="4" w:space="1" w:color="auto"/>
          <w:left w:val="single" w:sz="4" w:space="4" w:color="auto"/>
          <w:bottom w:val="single" w:sz="4" w:space="1" w:color="auto"/>
          <w:right w:val="single" w:sz="4" w:space="4" w:color="auto"/>
        </w:pBdr>
        <w:jc w:val="both"/>
      </w:pPr>
      <w:r w:rsidRPr="00541533">
        <w:t xml:space="preserve">Come precedentemente precisato, tutte le attività saranno strutturate in maniera tale da  favorire e stimolare la partecipazione attiva e creativa di tutti i volontari inseriti nel progetto. </w:t>
      </w:r>
    </w:p>
    <w:p w:rsidR="00A64449" w:rsidRPr="00CD26BC" w:rsidRDefault="00A64449" w:rsidP="00A64449">
      <w:pPr>
        <w:pBdr>
          <w:top w:val="single" w:sz="4" w:space="1" w:color="auto"/>
          <w:left w:val="single" w:sz="4" w:space="4" w:color="auto"/>
          <w:bottom w:val="single" w:sz="4" w:space="1" w:color="auto"/>
          <w:right w:val="single" w:sz="4" w:space="4" w:color="auto"/>
        </w:pBdr>
        <w:jc w:val="both"/>
        <w:rPr>
          <w:b/>
        </w:rPr>
      </w:pPr>
      <w:r w:rsidRPr="00CD26BC">
        <w:rPr>
          <w:b/>
        </w:rPr>
        <w:t>Uno degli obiettivi principali del progetto consiste, infatti, proprio nel permettere la crescita personale e consapevole dei giovani, attraverso la sperimentazione  “sul campo” di attività ispirate ai valori di solidarietà e cooperazione e l’acquisizione di competenze e conoscenze specifiche che potranno in seguito essere spese nel mondo del lavoro.</w:t>
      </w:r>
    </w:p>
    <w:p w:rsidR="00A64449" w:rsidRPr="00176F54" w:rsidRDefault="00A64449" w:rsidP="00A64449">
      <w:pPr>
        <w:pBdr>
          <w:top w:val="single" w:sz="4" w:space="1" w:color="auto"/>
          <w:left w:val="single" w:sz="4" w:space="4" w:color="auto"/>
          <w:bottom w:val="single" w:sz="4" w:space="1" w:color="auto"/>
          <w:right w:val="single" w:sz="4" w:space="4" w:color="auto"/>
        </w:pBdr>
        <w:jc w:val="both"/>
      </w:pPr>
      <w:r w:rsidRPr="00176F54">
        <w:t>La formazione e l’acquisizione di competenze pratiche e metodologiche si interseca nell’intero periodo di volontariato, intesa come formazione continua, attraverso la rielaborazione quotidiana e la consapevolezza del proprio ruolo e del proprio operare.</w:t>
      </w:r>
    </w:p>
    <w:p w:rsidR="00A64449" w:rsidRPr="00176F54" w:rsidRDefault="00A64449" w:rsidP="00A64449">
      <w:pPr>
        <w:pBdr>
          <w:top w:val="single" w:sz="4" w:space="1" w:color="auto"/>
          <w:left w:val="single" w:sz="4" w:space="4" w:color="auto"/>
          <w:bottom w:val="single" w:sz="4" w:space="1" w:color="auto"/>
          <w:right w:val="single" w:sz="4" w:space="4" w:color="auto"/>
        </w:pBdr>
        <w:jc w:val="both"/>
      </w:pPr>
      <w:r w:rsidRPr="00176F54">
        <w:rPr>
          <w:bCs/>
        </w:rPr>
        <w:t xml:space="preserve">A conclusione della loro esperienza di Servizio Civile i volontari saranno aiutati a costruire un bilancio dell’esperienza vissuta in particolare delle esperienze e delle conoscenze acquisite. </w:t>
      </w:r>
    </w:p>
    <w:p w:rsidR="00A64449" w:rsidRDefault="00A64449" w:rsidP="00A64449">
      <w:pPr>
        <w:pBdr>
          <w:top w:val="single" w:sz="4" w:space="1" w:color="auto"/>
          <w:left w:val="single" w:sz="4" w:space="4" w:color="auto"/>
          <w:bottom w:val="single" w:sz="4" w:space="1" w:color="auto"/>
          <w:right w:val="single" w:sz="4" w:space="4" w:color="auto"/>
        </w:pBdr>
        <w:autoSpaceDE w:val="0"/>
        <w:rPr>
          <w:rFonts w:eastAsia="Calibri"/>
          <w:color w:val="000000"/>
        </w:rPr>
      </w:pPr>
      <w:r w:rsidRPr="00176F54">
        <w:rPr>
          <w:bCs/>
        </w:rPr>
        <w:t>Al fine di contribuire alla crescita non solo umana ma anche professionale dei giovani coinvolti nel progetto,  al termine dell’esperienza fatta ai giovani volontari saranno</w:t>
      </w:r>
      <w:r>
        <w:rPr>
          <w:bCs/>
        </w:rPr>
        <w:t xml:space="preserve"> </w:t>
      </w:r>
      <w:r w:rsidRPr="00176F54">
        <w:rPr>
          <w:bCs/>
        </w:rPr>
        <w:t>certificate le esperienze acquisite</w:t>
      </w:r>
      <w:r w:rsidRPr="00176F54">
        <w:rPr>
          <w:spacing w:val="10"/>
        </w:rPr>
        <w:t xml:space="preserve">  durante l'espletamento del servizio, valide ai fini del CV</w:t>
      </w:r>
    </w:p>
    <w:p w:rsidR="00833ED1" w:rsidRDefault="00833ED1" w:rsidP="005529C1">
      <w:pPr>
        <w:autoSpaceDE w:val="0"/>
        <w:rPr>
          <w:rFonts w:eastAsia="Calibr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12"/>
      </w:tblGrid>
      <w:tr w:rsidR="0062498E" w:rsidRPr="003E152C" w:rsidTr="0062498E">
        <w:trPr>
          <w:trHeight w:val="306"/>
        </w:trPr>
        <w:tc>
          <w:tcPr>
            <w:tcW w:w="9012" w:type="dxa"/>
          </w:tcPr>
          <w:p w:rsidR="0062498E" w:rsidRDefault="005529C1" w:rsidP="002F71E8">
            <w:pPr>
              <w:jc w:val="both"/>
              <w:rPr>
                <w:rFonts w:eastAsia="Calibri"/>
                <w:b/>
                <w:color w:val="000000"/>
              </w:rPr>
            </w:pPr>
            <w:r>
              <w:rPr>
                <w:rFonts w:eastAsia="Calibri"/>
                <w:b/>
                <w:color w:val="000000"/>
              </w:rPr>
              <w:t xml:space="preserve">CRITERI </w:t>
            </w:r>
            <w:proofErr w:type="spellStart"/>
            <w:r>
              <w:rPr>
                <w:rFonts w:eastAsia="Calibri"/>
                <w:b/>
                <w:color w:val="000000"/>
              </w:rPr>
              <w:t>DI</w:t>
            </w:r>
            <w:proofErr w:type="spellEnd"/>
            <w:r>
              <w:rPr>
                <w:rFonts w:eastAsia="Calibri"/>
                <w:b/>
                <w:color w:val="000000"/>
              </w:rPr>
              <w:t xml:space="preserve"> SELEZIONE</w:t>
            </w:r>
          </w:p>
          <w:p w:rsidR="00833ED1" w:rsidRDefault="0062498E" w:rsidP="002F71E8">
            <w:pPr>
              <w:jc w:val="both"/>
            </w:pPr>
            <w:r>
              <w:t xml:space="preserve">I criteri di selezione qui elaborati vogliono ispirarsi ai principi di </w:t>
            </w:r>
            <w:r>
              <w:rPr>
                <w:b/>
                <w:i/>
              </w:rPr>
              <w:t xml:space="preserve">trasparenza </w:t>
            </w:r>
            <w:r>
              <w:t xml:space="preserve">ed </w:t>
            </w:r>
            <w:r>
              <w:rPr>
                <w:b/>
                <w:i/>
              </w:rPr>
              <w:t>imparzialità.</w:t>
            </w:r>
            <w:r>
              <w:t xml:space="preserve"> </w:t>
            </w:r>
          </w:p>
          <w:p w:rsidR="0062498E" w:rsidRDefault="0062498E" w:rsidP="002F71E8">
            <w:pPr>
              <w:jc w:val="both"/>
              <w:rPr>
                <w:b/>
                <w:color w:val="000000"/>
              </w:rPr>
            </w:pPr>
            <w:r>
              <w:t>In primo luogo, si sottolinea come i criteri propri sotto riportati siano stati elaborati dando maggiore rilievo alle motivazioni e alle specifiche esperienze maturate nel corso della vita dei candidati, piuttosto che ai titoli di studio da essi posseduti. Inoltre, al fine di rendere più ampiamente raggiungibili i risultati attesi si prevede l’assegnazione di un punteggio più alto a coloro che presso l’ente che realizza il progetto vi abbiano svolto attività non generiche, ma aventi i medesimi destinatari del progetto (minori, giovani e minori con disabilità).</w:t>
            </w:r>
          </w:p>
          <w:p w:rsidR="0062498E" w:rsidRDefault="0062498E" w:rsidP="002F71E8">
            <w:pPr>
              <w:jc w:val="both"/>
              <w:rPr>
                <w:b/>
                <w:i/>
              </w:rPr>
            </w:pPr>
            <w:r>
              <w:rPr>
                <w:b/>
                <w:color w:val="000000"/>
              </w:rPr>
              <w:t>Per favorire, inoltre, la partecipazione al servizio civile di giovani con minori possibilità, in particolar modo giovani con disabilità (purché compatibile a qualcuna delle attività previste da progetto) si è pensato di elaborare criteri di assegnazione punteggio che rendano concretamente fattibile l’obiettivo citato.</w:t>
            </w:r>
          </w:p>
          <w:p w:rsidR="0062498E" w:rsidRDefault="0062498E" w:rsidP="002F71E8">
            <w:pPr>
              <w:jc w:val="both"/>
              <w:rPr>
                <w:b/>
                <w:u w:val="single"/>
              </w:rPr>
            </w:pPr>
            <w:r>
              <w:rPr>
                <w:b/>
                <w:u w:val="single"/>
              </w:rPr>
              <w:t>VALUTAZIONE DEI TITOLI E DELLE ESPERIENZE DEI CANDIDATI</w:t>
            </w:r>
          </w:p>
          <w:p w:rsidR="0062498E" w:rsidRDefault="0062498E" w:rsidP="002F71E8">
            <w:pPr>
              <w:jc w:val="both"/>
            </w:pPr>
            <w:r>
              <w:t>In questa fase si procede alla valutazione dei titoli e delle esperienze del candidato, avvalendosi delle informazioni presenti nell’Allegato 3, nel curriculum vitae e nelle eventuali certificazioni allegate alla domanda.</w:t>
            </w:r>
          </w:p>
          <w:p w:rsidR="0062498E" w:rsidRDefault="0062498E" w:rsidP="002F71E8">
            <w:pPr>
              <w:jc w:val="both"/>
            </w:pPr>
            <w:r>
              <w:t>Il punteggio verrà attribuito secondo la seguente tabella:</w:t>
            </w:r>
          </w:p>
          <w:p w:rsidR="0062498E" w:rsidRDefault="0062498E" w:rsidP="002F71E8">
            <w:pPr>
              <w:jc w:val="both"/>
            </w:pPr>
          </w:p>
          <w:tbl>
            <w:tblPr>
              <w:tblW w:w="0" w:type="auto"/>
              <w:tblLook w:val="0000"/>
            </w:tblPr>
            <w:tblGrid>
              <w:gridCol w:w="3321"/>
              <w:gridCol w:w="4404"/>
            </w:tblGrid>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rPr>
                      <w:b/>
                    </w:rPr>
                    <w:t xml:space="preserve">ESPERIENZE/TITOLI/ CONOSCENZE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pPr>
                    <w:jc w:val="center"/>
                  </w:pPr>
                  <w:r>
                    <w:rPr>
                      <w:b/>
                    </w:rPr>
                    <w:t xml:space="preserve">PUNTEGGIO </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t xml:space="preserve">Precedenti esperienze presso l’Ente che realizza il progetto e nello stesso ambito del progetto </w:t>
                  </w:r>
                  <w:r>
                    <w:lastRenderedPageBreak/>
                    <w:t>(minori, giovani e minori con disabilità)</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9"/>
                    </w:numPr>
                    <w:suppressAutoHyphens/>
                    <w:rPr>
                      <w:b/>
                    </w:rPr>
                  </w:pPr>
                  <w:r>
                    <w:rPr>
                      <w:b/>
                    </w:rPr>
                    <w:lastRenderedPageBreak/>
                    <w:t>12</w:t>
                  </w:r>
                  <w:r>
                    <w:t xml:space="preserve"> </w:t>
                  </w:r>
                  <w:r>
                    <w:rPr>
                      <w:b/>
                    </w:rPr>
                    <w:t xml:space="preserve">punti </w:t>
                  </w:r>
                  <w:r>
                    <w:t>(massimo) a chi ha avuto un’esperienza nell’Ente (punti 1,00 per ogni mese)</w:t>
                  </w:r>
                </w:p>
                <w:p w:rsidR="0062498E" w:rsidRDefault="0062498E" w:rsidP="0062498E">
                  <w:pPr>
                    <w:numPr>
                      <w:ilvl w:val="0"/>
                      <w:numId w:val="29"/>
                    </w:numPr>
                    <w:suppressAutoHyphens/>
                  </w:pPr>
                  <w:r>
                    <w:rPr>
                      <w:b/>
                    </w:rPr>
                    <w:lastRenderedPageBreak/>
                    <w:t>0 punti</w:t>
                  </w:r>
                  <w:r>
                    <w:t xml:space="preserve">  a chi non  ha pregresse esperienze</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lastRenderedPageBreak/>
                    <w:t>Precedenti esperienze presso altri Enti nel settore di impiego cui il progetto si riferisce</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9"/>
                    </w:numPr>
                    <w:suppressAutoHyphens/>
                    <w:rPr>
                      <w:b/>
                    </w:rPr>
                  </w:pPr>
                  <w:r>
                    <w:rPr>
                      <w:b/>
                    </w:rPr>
                    <w:t>8</w:t>
                  </w:r>
                  <w:r>
                    <w:t xml:space="preserve"> </w:t>
                  </w:r>
                  <w:r>
                    <w:rPr>
                      <w:b/>
                    </w:rPr>
                    <w:t>punti</w:t>
                  </w:r>
                  <w:r>
                    <w:t xml:space="preserve"> a chi ha avuto un’esperienza in altri enti nello stesso settore d’impiego superiore ai 6 mesi</w:t>
                  </w:r>
                </w:p>
                <w:p w:rsidR="0062498E" w:rsidRDefault="0062498E" w:rsidP="0062498E">
                  <w:pPr>
                    <w:numPr>
                      <w:ilvl w:val="0"/>
                      <w:numId w:val="29"/>
                    </w:numPr>
                    <w:suppressAutoHyphens/>
                    <w:rPr>
                      <w:b/>
                    </w:rPr>
                  </w:pPr>
                  <w:r>
                    <w:rPr>
                      <w:b/>
                    </w:rPr>
                    <w:t>4</w:t>
                  </w:r>
                  <w:r>
                    <w:t xml:space="preserve"> </w:t>
                  </w:r>
                  <w:r>
                    <w:rPr>
                      <w:b/>
                    </w:rPr>
                    <w:t xml:space="preserve">punti </w:t>
                  </w:r>
                  <w:r>
                    <w:t>a chi ha avuto un esperienza in altri enti nello stesso settore di impiego da 1 a sei mesi</w:t>
                  </w:r>
                </w:p>
                <w:p w:rsidR="0062498E" w:rsidRDefault="0062498E" w:rsidP="0062498E">
                  <w:pPr>
                    <w:numPr>
                      <w:ilvl w:val="0"/>
                      <w:numId w:val="29"/>
                    </w:numPr>
                    <w:suppressAutoHyphens/>
                  </w:pPr>
                  <w:r>
                    <w:rPr>
                      <w:b/>
                    </w:rPr>
                    <w:t>0</w:t>
                  </w:r>
                  <w:r>
                    <w:t xml:space="preserve"> </w:t>
                  </w:r>
                  <w:r>
                    <w:rPr>
                      <w:b/>
                    </w:rPr>
                    <w:t>punti</w:t>
                  </w:r>
                  <w:r>
                    <w:t xml:space="preserve">  a chi non  ha pregresse esperienze</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t>Precedenti esperienze in settori di impiego analoghi a quello del progetto</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9"/>
                    </w:numPr>
                    <w:suppressAutoHyphens/>
                    <w:rPr>
                      <w:b/>
                    </w:rPr>
                  </w:pPr>
                  <w:r>
                    <w:rPr>
                      <w:b/>
                    </w:rPr>
                    <w:t>6</w:t>
                  </w:r>
                  <w:r>
                    <w:t xml:space="preserve"> </w:t>
                  </w:r>
                  <w:r>
                    <w:rPr>
                      <w:b/>
                    </w:rPr>
                    <w:t>punti</w:t>
                  </w:r>
                  <w:r>
                    <w:t xml:space="preserve"> a chi ha avuto un’esperienza in settori d’impiego analoghi superiore ai 6 mesi</w:t>
                  </w:r>
                </w:p>
                <w:p w:rsidR="0062498E" w:rsidRDefault="0062498E" w:rsidP="0062498E">
                  <w:pPr>
                    <w:numPr>
                      <w:ilvl w:val="0"/>
                      <w:numId w:val="29"/>
                    </w:numPr>
                    <w:suppressAutoHyphens/>
                    <w:rPr>
                      <w:b/>
                    </w:rPr>
                  </w:pPr>
                  <w:r>
                    <w:rPr>
                      <w:b/>
                    </w:rPr>
                    <w:t>3</w:t>
                  </w:r>
                  <w:r>
                    <w:t xml:space="preserve"> </w:t>
                  </w:r>
                  <w:r>
                    <w:rPr>
                      <w:b/>
                    </w:rPr>
                    <w:t>punti</w:t>
                  </w:r>
                  <w:r>
                    <w:t xml:space="preserve"> a chi ha avuto un esperienza in analoghi settori di impiego da 1 a sei mesi</w:t>
                  </w:r>
                </w:p>
                <w:p w:rsidR="0062498E" w:rsidRDefault="0062498E" w:rsidP="0062498E">
                  <w:pPr>
                    <w:numPr>
                      <w:ilvl w:val="0"/>
                      <w:numId w:val="29"/>
                    </w:numPr>
                    <w:suppressAutoHyphens/>
                  </w:pPr>
                  <w:r>
                    <w:rPr>
                      <w:b/>
                    </w:rPr>
                    <w:t>0</w:t>
                  </w:r>
                  <w:r>
                    <w:t xml:space="preserve"> </w:t>
                  </w:r>
                  <w:r>
                    <w:rPr>
                      <w:b/>
                    </w:rPr>
                    <w:t>punti</w:t>
                  </w:r>
                  <w:r>
                    <w:t xml:space="preserve">  a chi non  ha pregresse esperienze</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pPr>
                  <w:r>
                    <w:t>Titolo di studio (si valuta solo il titolo più elevato)</w:t>
                  </w:r>
                </w:p>
                <w:p w:rsidR="0062498E" w:rsidRDefault="0062498E" w:rsidP="002F71E8">
                  <w:pPr>
                    <w:jc w:val="both"/>
                  </w:pPr>
                  <w:r>
                    <w:t>Verranno valutate come attinenti le lauree conseguite in ambito pedagogico,  psicologico, sanitario (o titoli equipollenti)</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r>
                    <w:t>Laurea (specialistica o vecchio ordinamento)  attinente le attività del progetto ……</w:t>
                  </w:r>
                  <w:r>
                    <w:rPr>
                      <w:b/>
                    </w:rPr>
                    <w:t>8 punti</w:t>
                  </w:r>
                </w:p>
                <w:p w:rsidR="0062498E" w:rsidRDefault="0062498E" w:rsidP="002F71E8">
                  <w:r>
                    <w:t>Laurea (specialistica o vecchio ordinamento) non attinente……</w:t>
                  </w:r>
                  <w:r>
                    <w:rPr>
                      <w:b/>
                    </w:rPr>
                    <w:t>6 punti</w:t>
                  </w:r>
                </w:p>
                <w:p w:rsidR="0062498E" w:rsidRDefault="0062498E" w:rsidP="002F71E8">
                  <w:pPr>
                    <w:jc w:val="both"/>
                  </w:pPr>
                  <w:r>
                    <w:t>Laurea triennale attinente al progetto ….</w:t>
                  </w:r>
                  <w:r>
                    <w:rPr>
                      <w:b/>
                    </w:rPr>
                    <w:t>6 punti</w:t>
                  </w:r>
                </w:p>
                <w:p w:rsidR="0062498E" w:rsidRDefault="0062498E" w:rsidP="002F71E8">
                  <w:pPr>
                    <w:jc w:val="both"/>
                  </w:pPr>
                  <w:r>
                    <w:t xml:space="preserve">Laurea triennale non attinente …. </w:t>
                  </w:r>
                  <w:r>
                    <w:rPr>
                      <w:b/>
                    </w:rPr>
                    <w:t>4 punti</w:t>
                  </w:r>
                </w:p>
                <w:p w:rsidR="0062498E" w:rsidRDefault="0062498E" w:rsidP="002F71E8">
                  <w:pPr>
                    <w:jc w:val="both"/>
                  </w:pPr>
                  <w:r>
                    <w:t xml:space="preserve">Diploma ….. </w:t>
                  </w:r>
                  <w:r>
                    <w:rPr>
                      <w:b/>
                    </w:rPr>
                    <w:t>2 punti</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pPr>
                  <w:r>
                    <w:t>Altri titoli</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pPr>
                    <w:jc w:val="both"/>
                  </w:pPr>
                  <w:r>
                    <w:t>Abilitazione all’esercizio di una professione</w:t>
                  </w:r>
                </w:p>
                <w:p w:rsidR="0062498E" w:rsidRDefault="0062498E" w:rsidP="002F71E8">
                  <w:pPr>
                    <w:jc w:val="both"/>
                  </w:pPr>
                  <w:r>
                    <w:t>Attestato di qualifica professionale</w:t>
                  </w:r>
                </w:p>
                <w:p w:rsidR="0062498E" w:rsidRDefault="0062498E" w:rsidP="002F71E8">
                  <w:pPr>
                    <w:jc w:val="both"/>
                  </w:pPr>
                  <w:r>
                    <w:t>Master post universitario</w:t>
                  </w:r>
                </w:p>
                <w:p w:rsidR="0062498E" w:rsidRDefault="0062498E" w:rsidP="002F71E8">
                  <w:pPr>
                    <w:jc w:val="both"/>
                  </w:pPr>
                  <w:r>
                    <w:t>Dottorato di ricerca</w:t>
                  </w:r>
                </w:p>
                <w:p w:rsidR="0062498E" w:rsidRDefault="0062498E" w:rsidP="002F71E8">
                  <w:pPr>
                    <w:jc w:val="both"/>
                  </w:pPr>
                  <w:r>
                    <w:t xml:space="preserve"> </w:t>
                  </w:r>
                  <w:r>
                    <w:rPr>
                      <w:b/>
                    </w:rPr>
                    <w:t xml:space="preserve">2 punti ciascuno per un </w:t>
                  </w:r>
                  <w:proofErr w:type="spellStart"/>
                  <w:r>
                    <w:rPr>
                      <w:b/>
                    </w:rPr>
                    <w:t>max</w:t>
                  </w:r>
                  <w:proofErr w:type="spellEnd"/>
                  <w:r>
                    <w:rPr>
                      <w:b/>
                    </w:rPr>
                    <w:t xml:space="preserve"> di 4 punti</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pPr>
                  <w:r>
                    <w:t xml:space="preserve">Corsi, tirocini, applicazioni pratiche. </w:t>
                  </w:r>
                </w:p>
                <w:p w:rsidR="0062498E" w:rsidRDefault="0062498E" w:rsidP="002F71E8"/>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pPr>
                    <w:jc w:val="both"/>
                  </w:pPr>
                  <w:r>
                    <w:t>Corso di lingua e/o certificato: 2 punti</w:t>
                  </w:r>
                </w:p>
                <w:p w:rsidR="0062498E" w:rsidRDefault="0062498E" w:rsidP="002F71E8">
                  <w:pPr>
                    <w:jc w:val="both"/>
                  </w:pPr>
                  <w:r>
                    <w:t>Corso di informatica e/o certificato: 2 punti</w:t>
                  </w:r>
                </w:p>
                <w:p w:rsidR="0062498E" w:rsidRDefault="0062498E" w:rsidP="002F71E8">
                  <w:pPr>
                    <w:jc w:val="both"/>
                  </w:pPr>
                  <w:r>
                    <w:t xml:space="preserve">Corsi di animazione: 2 punti </w:t>
                  </w:r>
                </w:p>
                <w:p w:rsidR="0062498E" w:rsidRDefault="0062498E" w:rsidP="002F71E8">
                  <w:pPr>
                    <w:jc w:val="both"/>
                  </w:pPr>
                  <w:r>
                    <w:t>Corsi OSA-OSS (o altri corsi specifici per il settore disabilità): 3 punti ciascuno</w:t>
                  </w:r>
                </w:p>
                <w:p w:rsidR="0062498E" w:rsidRDefault="0062498E" w:rsidP="002F71E8">
                  <w:pPr>
                    <w:jc w:val="both"/>
                    <w:rPr>
                      <w:rFonts w:cs="Calibri"/>
                    </w:rPr>
                  </w:pPr>
                  <w:r>
                    <w:t>Altri corsi attinenti il progetto (area minori): 3 punti ciascuno</w:t>
                  </w:r>
                </w:p>
                <w:p w:rsidR="0062498E" w:rsidRDefault="0062498E" w:rsidP="002F71E8">
                  <w:pPr>
                    <w:jc w:val="both"/>
                  </w:pPr>
                  <w:r>
                    <w:rPr>
                      <w:rFonts w:cs="Calibri"/>
                    </w:rPr>
                    <w:t xml:space="preserve">Esperienze avute nell’ambito di progetti nel corso degli anni di scuola media superiore, attinenti il progetto: 1 punto per ciascuna esperienza </w:t>
                  </w:r>
                </w:p>
                <w:p w:rsidR="0062498E" w:rsidRDefault="0062498E" w:rsidP="002F71E8">
                  <w:pPr>
                    <w:jc w:val="both"/>
                    <w:rPr>
                      <w:b/>
                    </w:rPr>
                  </w:pPr>
                  <w:r>
                    <w:t>Tirocinio universitario: 2 punti</w:t>
                  </w:r>
                </w:p>
                <w:p w:rsidR="0062498E" w:rsidRDefault="0062498E" w:rsidP="002F71E8">
                  <w:pPr>
                    <w:jc w:val="both"/>
                  </w:pPr>
                  <w:r>
                    <w:rPr>
                      <w:b/>
                    </w:rPr>
                    <w:t>Punteggio massimo: 6 punti</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color w:val="000000"/>
                    </w:rPr>
                  </w:pPr>
                  <w:r>
                    <w:t>Esperienze aggiuntive</w:t>
                  </w:r>
                  <w:r>
                    <w:rPr>
                      <w:color w:val="000000"/>
                    </w:rPr>
                    <w:t xml:space="preserve">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pPr>
                    <w:jc w:val="both"/>
                    <w:rPr>
                      <w:color w:val="000000"/>
                    </w:rPr>
                  </w:pPr>
                  <w:r>
                    <w:rPr>
                      <w:color w:val="000000"/>
                    </w:rPr>
                    <w:t>Babysitteraggio</w:t>
                  </w:r>
                </w:p>
                <w:p w:rsidR="0062498E" w:rsidRDefault="0062498E" w:rsidP="002F71E8">
                  <w:pPr>
                    <w:jc w:val="both"/>
                    <w:rPr>
                      <w:color w:val="000000"/>
                    </w:rPr>
                  </w:pPr>
                  <w:r>
                    <w:rPr>
                      <w:color w:val="000000"/>
                    </w:rPr>
                    <w:t>Recupero scolastico</w:t>
                  </w:r>
                </w:p>
                <w:p w:rsidR="0062498E" w:rsidRDefault="0062498E" w:rsidP="002F71E8">
                  <w:pPr>
                    <w:jc w:val="both"/>
                    <w:rPr>
                      <w:color w:val="000000"/>
                    </w:rPr>
                  </w:pPr>
                  <w:r>
                    <w:rPr>
                      <w:color w:val="000000"/>
                    </w:rPr>
                    <w:t xml:space="preserve">Volontariato </w:t>
                  </w:r>
                </w:p>
                <w:p w:rsidR="0062498E" w:rsidRDefault="0062498E" w:rsidP="002F71E8">
                  <w:pPr>
                    <w:jc w:val="both"/>
                    <w:rPr>
                      <w:color w:val="000000"/>
                    </w:rPr>
                  </w:pPr>
                  <w:r>
                    <w:rPr>
                      <w:color w:val="000000"/>
                    </w:rPr>
                    <w:t xml:space="preserve">Attività di animazione </w:t>
                  </w:r>
                </w:p>
                <w:p w:rsidR="0062498E" w:rsidRDefault="0062498E" w:rsidP="002F71E8">
                  <w:pPr>
                    <w:jc w:val="both"/>
                    <w:rPr>
                      <w:color w:val="000000"/>
                    </w:rPr>
                  </w:pPr>
                  <w:r>
                    <w:rPr>
                      <w:color w:val="000000"/>
                    </w:rPr>
                    <w:t xml:space="preserve">Attività sportiva </w:t>
                  </w:r>
                </w:p>
                <w:p w:rsidR="0062498E" w:rsidRDefault="0062498E" w:rsidP="002F71E8">
                  <w:pPr>
                    <w:jc w:val="both"/>
                    <w:rPr>
                      <w:b/>
                    </w:rPr>
                  </w:pPr>
                  <w:r>
                    <w:rPr>
                      <w:color w:val="000000"/>
                    </w:rPr>
                    <w:t>Patente di guida</w:t>
                  </w:r>
                </w:p>
                <w:p w:rsidR="0062498E" w:rsidRDefault="0062498E" w:rsidP="002F71E8">
                  <w:pPr>
                    <w:jc w:val="both"/>
                  </w:pPr>
                  <w:r>
                    <w:rPr>
                      <w:b/>
                    </w:rPr>
                    <w:lastRenderedPageBreak/>
                    <w:t xml:space="preserve">1 punto ciascuno per un </w:t>
                  </w:r>
                  <w:proofErr w:type="spellStart"/>
                  <w:r>
                    <w:rPr>
                      <w:b/>
                    </w:rPr>
                    <w:t>max</w:t>
                  </w:r>
                  <w:proofErr w:type="spellEnd"/>
                  <w:r>
                    <w:rPr>
                      <w:b/>
                    </w:rPr>
                    <w:t xml:space="preserve"> di 4 punt</w:t>
                  </w:r>
                  <w:r>
                    <w:t xml:space="preserve">i </w:t>
                  </w:r>
                </w:p>
                <w:p w:rsidR="0062498E" w:rsidRDefault="0062498E" w:rsidP="002F71E8">
                  <w:pPr>
                    <w:jc w:val="both"/>
                  </w:pP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color w:val="000000"/>
                    </w:rPr>
                  </w:pPr>
                  <w:r>
                    <w:lastRenderedPageBreak/>
                    <w:t>Conoscenze aggiuntive</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pPr>
                    <w:jc w:val="both"/>
                    <w:rPr>
                      <w:color w:val="000000"/>
                    </w:rPr>
                  </w:pPr>
                  <w:r>
                    <w:rPr>
                      <w:color w:val="000000"/>
                    </w:rPr>
                    <w:t>Ballo</w:t>
                  </w:r>
                </w:p>
                <w:p w:rsidR="0062498E" w:rsidRDefault="0062498E" w:rsidP="002F71E8">
                  <w:pPr>
                    <w:jc w:val="both"/>
                    <w:rPr>
                      <w:color w:val="000000"/>
                    </w:rPr>
                  </w:pPr>
                  <w:r>
                    <w:rPr>
                      <w:color w:val="000000"/>
                    </w:rPr>
                    <w:t>Teatro</w:t>
                  </w:r>
                </w:p>
                <w:p w:rsidR="0062498E" w:rsidRDefault="0062498E" w:rsidP="002F71E8">
                  <w:pPr>
                    <w:jc w:val="both"/>
                    <w:rPr>
                      <w:color w:val="000000"/>
                    </w:rPr>
                  </w:pPr>
                  <w:r>
                    <w:rPr>
                      <w:color w:val="000000"/>
                    </w:rPr>
                    <w:t>Musica</w:t>
                  </w:r>
                </w:p>
                <w:p w:rsidR="0062498E" w:rsidRDefault="0062498E" w:rsidP="002F71E8">
                  <w:pPr>
                    <w:jc w:val="both"/>
                    <w:rPr>
                      <w:color w:val="000000"/>
                    </w:rPr>
                  </w:pPr>
                  <w:r>
                    <w:rPr>
                      <w:color w:val="000000"/>
                    </w:rPr>
                    <w:t>Competenze artistiche</w:t>
                  </w:r>
                </w:p>
                <w:p w:rsidR="0062498E" w:rsidRDefault="0062498E" w:rsidP="002F71E8">
                  <w:pPr>
                    <w:jc w:val="both"/>
                    <w:rPr>
                      <w:color w:val="000000"/>
                    </w:rPr>
                  </w:pPr>
                  <w:r>
                    <w:rPr>
                      <w:color w:val="000000"/>
                    </w:rPr>
                    <w:t>Competenze informatiche non certificate</w:t>
                  </w:r>
                </w:p>
                <w:p w:rsidR="0062498E" w:rsidRDefault="0062498E" w:rsidP="002F71E8">
                  <w:pPr>
                    <w:jc w:val="both"/>
                    <w:rPr>
                      <w:b/>
                    </w:rPr>
                  </w:pPr>
                  <w:r>
                    <w:rPr>
                      <w:color w:val="000000"/>
                    </w:rPr>
                    <w:t>Competenze linguistiche non certificate</w:t>
                  </w:r>
                </w:p>
                <w:p w:rsidR="0062498E" w:rsidRDefault="0062498E" w:rsidP="002F71E8">
                  <w:pPr>
                    <w:jc w:val="both"/>
                  </w:pPr>
                  <w:r>
                    <w:rPr>
                      <w:b/>
                    </w:rPr>
                    <w:t xml:space="preserve">1 punto ciascuno per un </w:t>
                  </w:r>
                  <w:proofErr w:type="spellStart"/>
                  <w:r>
                    <w:rPr>
                      <w:b/>
                    </w:rPr>
                    <w:t>max</w:t>
                  </w:r>
                  <w:proofErr w:type="spellEnd"/>
                  <w:r>
                    <w:rPr>
                      <w:b/>
                    </w:rPr>
                    <w:t xml:space="preserve"> di 2 punti</w:t>
                  </w:r>
                </w:p>
              </w:tc>
            </w:tr>
            <w:tr w:rsidR="0062498E" w:rsidTr="002F71E8">
              <w:tc>
                <w:tcPr>
                  <w:tcW w:w="3321"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rPr>
                      <w:b/>
                    </w:rPr>
                    <w:t>TOTALE</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r>
                    <w:rPr>
                      <w:b/>
                    </w:rPr>
                    <w:t>MAX 50 punti</w:t>
                  </w:r>
                </w:p>
              </w:tc>
            </w:tr>
          </w:tbl>
          <w:p w:rsidR="0062498E" w:rsidRDefault="0062498E" w:rsidP="002F71E8">
            <w:pPr>
              <w:jc w:val="both"/>
              <w:rPr>
                <w:b/>
              </w:rPr>
            </w:pPr>
            <w:r>
              <w:rPr>
                <w:b/>
              </w:rPr>
              <w:t>Le varie esperienze, al fine di essere ben valutate, devono contenere la durata della esperienza stessa. In caso contrario, verrà attribuito il punteggio minore per la singola voce.</w:t>
            </w:r>
          </w:p>
          <w:p w:rsidR="0062498E" w:rsidRDefault="0062498E" w:rsidP="002F71E8">
            <w:pPr>
              <w:jc w:val="both"/>
            </w:pPr>
            <w:r>
              <w:rPr>
                <w:b/>
                <w:u w:val="single"/>
              </w:rPr>
              <w:t xml:space="preserve">COLLOQUIO </w:t>
            </w:r>
            <w:proofErr w:type="spellStart"/>
            <w:r>
              <w:rPr>
                <w:b/>
                <w:u w:val="single"/>
              </w:rPr>
              <w:t>DI</w:t>
            </w:r>
            <w:proofErr w:type="spellEnd"/>
            <w:r>
              <w:rPr>
                <w:b/>
                <w:u w:val="single"/>
              </w:rPr>
              <w:t xml:space="preserve"> SELEZIONE</w:t>
            </w:r>
          </w:p>
          <w:p w:rsidR="0062498E" w:rsidRDefault="0062498E" w:rsidP="002F71E8">
            <w:pPr>
              <w:jc w:val="both"/>
            </w:pPr>
            <w:r>
              <w:t>Una volta recepite le domande, i candidati vengono convocati al colloquio di selezione.</w:t>
            </w:r>
          </w:p>
          <w:p w:rsidR="0062498E" w:rsidRDefault="0062498E" w:rsidP="002F71E8">
            <w:pPr>
              <w:jc w:val="both"/>
            </w:pPr>
            <w:r>
              <w:t>L’obiettivo principale del colloquio è quello di valutare le motivazioni che hanno spinto il giovane a presentare domanda e la sua conoscenza e condivisione degli obiettivi del progetto.</w:t>
            </w:r>
          </w:p>
          <w:p w:rsidR="0062498E" w:rsidRDefault="0062498E" w:rsidP="002F71E8">
            <w:pPr>
              <w:jc w:val="both"/>
            </w:pPr>
            <w:r>
              <w:t xml:space="preserve">Il punteggio verrà assegnato nel seguente modo: </w:t>
            </w:r>
          </w:p>
          <w:tbl>
            <w:tblPr>
              <w:tblW w:w="0" w:type="auto"/>
              <w:tblLook w:val="0000"/>
            </w:tblPr>
            <w:tblGrid>
              <w:gridCol w:w="4853"/>
              <w:gridCol w:w="3299"/>
            </w:tblGrid>
            <w:tr w:rsidR="0062498E" w:rsidTr="002F71E8">
              <w:tc>
                <w:tcPr>
                  <w:tcW w:w="4853" w:type="dxa"/>
                  <w:tcBorders>
                    <w:top w:val="single" w:sz="4" w:space="0" w:color="000000"/>
                    <w:left w:val="single" w:sz="4" w:space="0" w:color="000000"/>
                    <w:bottom w:val="single" w:sz="4" w:space="0" w:color="000000"/>
                  </w:tcBorders>
                  <w:shd w:val="clear" w:color="auto" w:fill="auto"/>
                </w:tcPr>
                <w:p w:rsidR="0062498E" w:rsidRDefault="0062498E" w:rsidP="002F71E8">
                  <w:pPr>
                    <w:jc w:val="center"/>
                    <w:rPr>
                      <w:b/>
                    </w:rPr>
                  </w:pPr>
                  <w:r>
                    <w:rPr>
                      <w:b/>
                    </w:rPr>
                    <w:t>DOMANDE COLLOQUIO</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pPr>
                    <w:jc w:val="center"/>
                  </w:pPr>
                  <w:r>
                    <w:rPr>
                      <w:b/>
                    </w:rPr>
                    <w:t>PUNTEGGIO</w:t>
                  </w:r>
                </w:p>
              </w:tc>
            </w:tr>
            <w:tr w:rsidR="0062498E" w:rsidTr="002F71E8">
              <w:tc>
                <w:tcPr>
                  <w:tcW w:w="4853"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t>Precedenti esperienze presso l’Ente che realizza il progetto o presso altri enti nello stesso ambito del progetto (minori, giovani e minori con disabilità)</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9"/>
                    </w:numPr>
                    <w:suppressAutoHyphens/>
                    <w:rPr>
                      <w:b/>
                    </w:rPr>
                  </w:pPr>
                  <w:r>
                    <w:rPr>
                      <w:b/>
                    </w:rPr>
                    <w:t>12 punti</w:t>
                  </w:r>
                  <w:r>
                    <w:t xml:space="preserve"> (massimo) a chi ha avuto tali esperienze (punti 1 per ogni mese)</w:t>
                  </w:r>
                </w:p>
                <w:p w:rsidR="0062498E" w:rsidRDefault="0062498E" w:rsidP="0062498E">
                  <w:pPr>
                    <w:numPr>
                      <w:ilvl w:val="0"/>
                      <w:numId w:val="29"/>
                    </w:numPr>
                    <w:suppressAutoHyphens/>
                  </w:pPr>
                  <w:r>
                    <w:rPr>
                      <w:b/>
                    </w:rPr>
                    <w:t>0 punti</w:t>
                  </w:r>
                  <w:r>
                    <w:t xml:space="preserve">  a chi non  ha pregresse esperienze</w:t>
                  </w:r>
                </w:p>
                <w:p w:rsidR="0062498E" w:rsidRDefault="0062498E" w:rsidP="002F71E8"/>
              </w:tc>
            </w:tr>
            <w:tr w:rsidR="0062498E" w:rsidTr="002F71E8">
              <w:tc>
                <w:tcPr>
                  <w:tcW w:w="4853" w:type="dxa"/>
                  <w:tcBorders>
                    <w:top w:val="single" w:sz="4" w:space="0" w:color="000000"/>
                    <w:left w:val="single" w:sz="4" w:space="0" w:color="000000"/>
                    <w:bottom w:val="single" w:sz="4" w:space="0" w:color="000000"/>
                  </w:tcBorders>
                  <w:shd w:val="clear" w:color="auto" w:fill="auto"/>
                </w:tcPr>
                <w:p w:rsidR="0062498E" w:rsidRDefault="0062498E" w:rsidP="002F71E8">
                  <w:pPr>
                    <w:jc w:val="both"/>
                  </w:pPr>
                  <w:r>
                    <w:rPr>
                      <w:i/>
                    </w:rPr>
                    <w:t>Conoscenza dei principi che regolano il Servizio Civile Nazionale, delle sue origini e dei suoi obiettivi</w:t>
                  </w:r>
                </w:p>
                <w:p w:rsidR="0062498E" w:rsidRDefault="0062498E" w:rsidP="002F71E8"/>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9"/>
                    </w:numPr>
                    <w:suppressAutoHyphens/>
                    <w:rPr>
                      <w:b/>
                    </w:rPr>
                  </w:pPr>
                  <w:r>
                    <w:rPr>
                      <w:b/>
                    </w:rPr>
                    <w:t>10</w:t>
                  </w:r>
                  <w:r>
                    <w:t xml:space="preserve">  </w:t>
                  </w:r>
                  <w:r>
                    <w:rPr>
                      <w:b/>
                    </w:rPr>
                    <w:t>punti</w:t>
                  </w:r>
                  <w:r>
                    <w:t xml:space="preserve"> a chi conosce il Servizio Civile, la sua storia e i suoi obiettivi</w:t>
                  </w:r>
                </w:p>
                <w:p w:rsidR="0062498E" w:rsidRDefault="0062498E" w:rsidP="0062498E">
                  <w:pPr>
                    <w:numPr>
                      <w:ilvl w:val="0"/>
                      <w:numId w:val="29"/>
                    </w:numPr>
                    <w:suppressAutoHyphens/>
                    <w:rPr>
                      <w:b/>
                    </w:rPr>
                  </w:pPr>
                  <w:r>
                    <w:rPr>
                      <w:b/>
                    </w:rPr>
                    <w:t>5 punti</w:t>
                  </w:r>
                  <w:r>
                    <w:t xml:space="preserve"> a chi conosce parzialmente il Servizio Civile nazionale</w:t>
                  </w:r>
                </w:p>
                <w:p w:rsidR="0062498E" w:rsidRDefault="0062498E" w:rsidP="0062498E">
                  <w:pPr>
                    <w:numPr>
                      <w:ilvl w:val="0"/>
                      <w:numId w:val="29"/>
                    </w:numPr>
                    <w:suppressAutoHyphens/>
                  </w:pPr>
                  <w:r>
                    <w:rPr>
                      <w:b/>
                    </w:rPr>
                    <w:t>0 punti</w:t>
                  </w:r>
                  <w:r>
                    <w:t xml:space="preserve">  a chi non  conosce il Servizio Civile</w:t>
                  </w:r>
                </w:p>
                <w:p w:rsidR="0062498E" w:rsidRDefault="0062498E" w:rsidP="002F71E8"/>
              </w:tc>
            </w:tr>
            <w:tr w:rsidR="0062498E" w:rsidTr="002F71E8">
              <w:tc>
                <w:tcPr>
                  <w:tcW w:w="4853"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rPr>
                      <w:i/>
                    </w:rPr>
                    <w:t>Conoscenza del progetto e condivisione dei suoi obiettivi:</w:t>
                  </w:r>
                </w:p>
                <w:p w:rsidR="0062498E" w:rsidRDefault="0062498E" w:rsidP="002F71E8">
                  <w:pPr>
                    <w:rPr>
                      <w:b/>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9"/>
                    </w:numPr>
                    <w:suppressAutoHyphens/>
                    <w:rPr>
                      <w:b/>
                    </w:rPr>
                  </w:pPr>
                  <w:r>
                    <w:rPr>
                      <w:b/>
                    </w:rPr>
                    <w:t>10</w:t>
                  </w:r>
                  <w:r>
                    <w:t xml:space="preserve"> </w:t>
                  </w:r>
                  <w:r>
                    <w:rPr>
                      <w:b/>
                    </w:rPr>
                    <w:t>punti</w:t>
                  </w:r>
                  <w:r>
                    <w:t xml:space="preserve"> a chi conosce il titolo, le attività e gli obiettivi del progetto</w:t>
                  </w:r>
                </w:p>
                <w:p w:rsidR="0062498E" w:rsidRDefault="0062498E" w:rsidP="0062498E">
                  <w:pPr>
                    <w:numPr>
                      <w:ilvl w:val="0"/>
                      <w:numId w:val="29"/>
                    </w:numPr>
                    <w:suppressAutoHyphens/>
                    <w:rPr>
                      <w:b/>
                    </w:rPr>
                  </w:pPr>
                  <w:r>
                    <w:rPr>
                      <w:b/>
                    </w:rPr>
                    <w:t>5</w:t>
                  </w:r>
                  <w:r>
                    <w:t xml:space="preserve"> </w:t>
                  </w:r>
                  <w:r>
                    <w:rPr>
                      <w:b/>
                    </w:rPr>
                    <w:t>punti</w:t>
                  </w:r>
                  <w:r>
                    <w:t xml:space="preserve"> a chi conosce parzialmente il progetto</w:t>
                  </w:r>
                </w:p>
                <w:p w:rsidR="0062498E" w:rsidRDefault="0062498E" w:rsidP="0062498E">
                  <w:pPr>
                    <w:numPr>
                      <w:ilvl w:val="0"/>
                      <w:numId w:val="29"/>
                    </w:numPr>
                    <w:suppressAutoHyphens/>
                  </w:pPr>
                  <w:r>
                    <w:rPr>
                      <w:b/>
                    </w:rPr>
                    <w:t>0</w:t>
                  </w:r>
                  <w:r>
                    <w:t xml:space="preserve"> </w:t>
                  </w:r>
                  <w:r>
                    <w:rPr>
                      <w:b/>
                    </w:rPr>
                    <w:t>punti</w:t>
                  </w:r>
                  <w:r>
                    <w:t xml:space="preserve">  a chi non  conosce il progetto o lo conosce in maniera sommaria</w:t>
                  </w:r>
                </w:p>
                <w:p w:rsidR="0062498E" w:rsidRDefault="0062498E" w:rsidP="002F71E8">
                  <w:pPr>
                    <w:jc w:val="both"/>
                  </w:pPr>
                </w:p>
              </w:tc>
            </w:tr>
            <w:tr w:rsidR="0062498E" w:rsidTr="002F71E8">
              <w:tc>
                <w:tcPr>
                  <w:tcW w:w="4853" w:type="dxa"/>
                  <w:tcBorders>
                    <w:top w:val="single" w:sz="4" w:space="0" w:color="000000"/>
                    <w:left w:val="single" w:sz="4" w:space="0" w:color="000000"/>
                    <w:bottom w:val="single" w:sz="4" w:space="0" w:color="000000"/>
                  </w:tcBorders>
                  <w:shd w:val="clear" w:color="auto" w:fill="auto"/>
                </w:tcPr>
                <w:p w:rsidR="0062498E" w:rsidRDefault="0062498E" w:rsidP="002F71E8">
                  <w:pPr>
                    <w:jc w:val="both"/>
                    <w:rPr>
                      <w:b/>
                    </w:rPr>
                  </w:pPr>
                  <w:r>
                    <w:rPr>
                      <w:i/>
                    </w:rPr>
                    <w:t>Motivazioni generali del candidato per la prestazione del servizio civile volontario</w:t>
                  </w:r>
                </w:p>
                <w:p w:rsidR="0062498E" w:rsidRDefault="0062498E" w:rsidP="002F71E8">
                  <w:pPr>
                    <w:jc w:val="both"/>
                    <w:rPr>
                      <w:b/>
                    </w:rPr>
                  </w:pPr>
                  <w:r>
                    <w:rPr>
                      <w:b/>
                    </w:rPr>
                    <w:t>(Ai candidati verrà sottoposto uno specifico questionario)</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9"/>
                    </w:numPr>
                    <w:suppressAutoHyphens/>
                    <w:rPr>
                      <w:b/>
                    </w:rPr>
                  </w:pPr>
                  <w:r>
                    <w:rPr>
                      <w:b/>
                    </w:rPr>
                    <w:t>12</w:t>
                  </w:r>
                  <w:r>
                    <w:t xml:space="preserve"> </w:t>
                  </w:r>
                  <w:r>
                    <w:rPr>
                      <w:b/>
                    </w:rPr>
                    <w:t>punti</w:t>
                  </w:r>
                  <w:r>
                    <w:t xml:space="preserve"> motivazioni alte</w:t>
                  </w:r>
                </w:p>
                <w:p w:rsidR="0062498E" w:rsidRDefault="0062498E" w:rsidP="0062498E">
                  <w:pPr>
                    <w:numPr>
                      <w:ilvl w:val="0"/>
                      <w:numId w:val="29"/>
                    </w:numPr>
                    <w:suppressAutoHyphens/>
                    <w:rPr>
                      <w:b/>
                    </w:rPr>
                  </w:pPr>
                  <w:r>
                    <w:rPr>
                      <w:b/>
                    </w:rPr>
                    <w:t>6</w:t>
                  </w:r>
                  <w:r>
                    <w:t xml:space="preserve"> </w:t>
                  </w:r>
                  <w:r>
                    <w:rPr>
                      <w:b/>
                    </w:rPr>
                    <w:t>punti</w:t>
                  </w:r>
                  <w:r>
                    <w:t xml:space="preserve"> motivazioni abbastanza valide</w:t>
                  </w:r>
                </w:p>
                <w:p w:rsidR="0062498E" w:rsidRDefault="0062498E" w:rsidP="0062498E">
                  <w:pPr>
                    <w:numPr>
                      <w:ilvl w:val="0"/>
                      <w:numId w:val="29"/>
                    </w:numPr>
                    <w:suppressAutoHyphens/>
                  </w:pPr>
                  <w:r>
                    <w:rPr>
                      <w:b/>
                    </w:rPr>
                    <w:t>0</w:t>
                  </w:r>
                  <w:r>
                    <w:t xml:space="preserve"> </w:t>
                  </w:r>
                  <w:r>
                    <w:rPr>
                      <w:b/>
                    </w:rPr>
                    <w:t>punti</w:t>
                  </w:r>
                  <w:r>
                    <w:t xml:space="preserve"> motivazioni scarse </w:t>
                  </w:r>
                </w:p>
              </w:tc>
            </w:tr>
            <w:tr w:rsidR="0062498E" w:rsidTr="002F71E8">
              <w:tc>
                <w:tcPr>
                  <w:tcW w:w="4853" w:type="dxa"/>
                  <w:tcBorders>
                    <w:top w:val="single" w:sz="4" w:space="0" w:color="000000"/>
                    <w:left w:val="single" w:sz="4" w:space="0" w:color="000000"/>
                    <w:bottom w:val="single" w:sz="4" w:space="0" w:color="000000"/>
                  </w:tcBorders>
                  <w:shd w:val="clear" w:color="auto" w:fill="auto"/>
                </w:tcPr>
                <w:p w:rsidR="0062498E" w:rsidRDefault="0062498E" w:rsidP="002F71E8">
                  <w:pPr>
                    <w:rPr>
                      <w:i/>
                    </w:rPr>
                  </w:pPr>
                  <w:r>
                    <w:rPr>
                      <w:i/>
                    </w:rPr>
                    <w:t>Disponibilità del candidato nei confronti delle condizioni richieste per l'espletamento del servizio</w:t>
                  </w:r>
                </w:p>
                <w:p w:rsidR="0062498E" w:rsidRDefault="0062498E" w:rsidP="002F71E8">
                  <w:pPr>
                    <w:jc w:val="both"/>
                    <w:rPr>
                      <w:b/>
                    </w:rPr>
                  </w:pPr>
                  <w:r>
                    <w:rPr>
                      <w:i/>
                    </w:rPr>
                    <w:t>(</w:t>
                  </w:r>
                  <w:proofErr w:type="spellStart"/>
                  <w:r>
                    <w:rPr>
                      <w:i/>
                    </w:rPr>
                    <w:t>es</w:t>
                  </w:r>
                  <w:proofErr w:type="spellEnd"/>
                  <w:r>
                    <w:rPr>
                      <w:i/>
                    </w:rPr>
                    <w:t xml:space="preserve">: pernottamento, missioni, trasferimenti, </w:t>
                  </w:r>
                  <w:r>
                    <w:rPr>
                      <w:i/>
                    </w:rPr>
                    <w:lastRenderedPageBreak/>
                    <w:t>flessibilità oraria..)</w:t>
                  </w:r>
                </w:p>
                <w:p w:rsidR="0062498E" w:rsidRDefault="0062498E" w:rsidP="002F71E8">
                  <w:pPr>
                    <w:rPr>
                      <w:b/>
                    </w:rPr>
                  </w:pPr>
                  <w:r>
                    <w:rPr>
                      <w:b/>
                    </w:rPr>
                    <w:t>(Ai candidati verrà sottoposto uno specifico questionario)</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62498E">
                  <w:pPr>
                    <w:numPr>
                      <w:ilvl w:val="0"/>
                      <w:numId w:val="28"/>
                    </w:numPr>
                    <w:suppressAutoHyphens/>
                    <w:rPr>
                      <w:b/>
                    </w:rPr>
                  </w:pPr>
                  <w:r>
                    <w:rPr>
                      <w:b/>
                    </w:rPr>
                    <w:lastRenderedPageBreak/>
                    <w:t>10</w:t>
                  </w:r>
                  <w:r>
                    <w:t xml:space="preserve"> </w:t>
                  </w:r>
                  <w:r>
                    <w:rPr>
                      <w:b/>
                    </w:rPr>
                    <w:t>punti</w:t>
                  </w:r>
                  <w:r>
                    <w:t xml:space="preserve"> a chi si dichiara molto disponibile  </w:t>
                  </w:r>
                </w:p>
                <w:p w:rsidR="0062498E" w:rsidRDefault="0062498E" w:rsidP="0062498E">
                  <w:pPr>
                    <w:numPr>
                      <w:ilvl w:val="0"/>
                      <w:numId w:val="28"/>
                    </w:numPr>
                    <w:suppressAutoHyphens/>
                    <w:rPr>
                      <w:b/>
                    </w:rPr>
                  </w:pPr>
                  <w:r>
                    <w:rPr>
                      <w:b/>
                    </w:rPr>
                    <w:t>5</w:t>
                  </w:r>
                  <w:r>
                    <w:t xml:space="preserve"> </w:t>
                  </w:r>
                  <w:r>
                    <w:rPr>
                      <w:b/>
                    </w:rPr>
                    <w:t>punti</w:t>
                  </w:r>
                  <w:r>
                    <w:t xml:space="preserve"> a chi si dichiara abbastanza disponibile </w:t>
                  </w:r>
                </w:p>
                <w:p w:rsidR="0062498E" w:rsidRDefault="0062498E" w:rsidP="0062498E">
                  <w:pPr>
                    <w:numPr>
                      <w:ilvl w:val="0"/>
                      <w:numId w:val="28"/>
                    </w:numPr>
                    <w:suppressAutoHyphens/>
                  </w:pPr>
                  <w:r>
                    <w:rPr>
                      <w:b/>
                    </w:rPr>
                    <w:lastRenderedPageBreak/>
                    <w:t>0 punti</w:t>
                  </w:r>
                  <w:r>
                    <w:t xml:space="preserve"> a chi dichiara poca disponibilità </w:t>
                  </w:r>
                </w:p>
              </w:tc>
            </w:tr>
            <w:tr w:rsidR="0062498E" w:rsidTr="002F71E8">
              <w:tc>
                <w:tcPr>
                  <w:tcW w:w="4853" w:type="dxa"/>
                  <w:tcBorders>
                    <w:top w:val="single" w:sz="4" w:space="0" w:color="000000"/>
                    <w:left w:val="single" w:sz="4" w:space="0" w:color="000000"/>
                    <w:bottom w:val="single" w:sz="4" w:space="0" w:color="000000"/>
                  </w:tcBorders>
                  <w:shd w:val="clear" w:color="auto" w:fill="auto"/>
                </w:tcPr>
                <w:p w:rsidR="0062498E" w:rsidRDefault="0062498E" w:rsidP="002F71E8">
                  <w:pPr>
                    <w:rPr>
                      <w:b/>
                    </w:rPr>
                  </w:pPr>
                  <w:r>
                    <w:rPr>
                      <w:b/>
                    </w:rPr>
                    <w:lastRenderedPageBreak/>
                    <w:t>TOTALE</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62498E" w:rsidRDefault="0062498E" w:rsidP="002F71E8">
                  <w:pPr>
                    <w:jc w:val="both"/>
                  </w:pPr>
                  <w:r>
                    <w:rPr>
                      <w:b/>
                    </w:rPr>
                    <w:t xml:space="preserve">MAX 54,00 punti </w:t>
                  </w:r>
                </w:p>
              </w:tc>
            </w:tr>
          </w:tbl>
          <w:p w:rsidR="0062498E" w:rsidRDefault="0062498E" w:rsidP="002F71E8">
            <w:pPr>
              <w:rPr>
                <w:b/>
                <w:color w:val="000000"/>
              </w:rPr>
            </w:pPr>
            <w:r>
              <w:rPr>
                <w:b/>
                <w:color w:val="000000"/>
              </w:rPr>
              <w:t>RISERVATO AI CANDIDATI CON DISABILITÀ:</w:t>
            </w:r>
          </w:p>
          <w:p w:rsidR="0062498E" w:rsidRDefault="0062498E" w:rsidP="002F71E8">
            <w:pPr>
              <w:jc w:val="both"/>
            </w:pPr>
            <w:r>
              <w:rPr>
                <w:b/>
                <w:color w:val="000000"/>
              </w:rPr>
              <w:t xml:space="preserve">Ai candidati che certifichino, mediante documentazione rilasciata dal Servizio Sanitario Nazionale, una qualunque forma di disabilità (purché compatibile a qualcuna delle attività previste da progetto) verranno attribuiti </w:t>
            </w:r>
            <w:r>
              <w:rPr>
                <w:b/>
                <w:bCs/>
                <w:color w:val="000000"/>
              </w:rPr>
              <w:t>6 punti</w:t>
            </w:r>
            <w:r>
              <w:rPr>
                <w:b/>
                <w:color w:val="000000"/>
              </w:rPr>
              <w:t>.</w:t>
            </w:r>
          </w:p>
          <w:p w:rsidR="0062498E" w:rsidRDefault="0062498E" w:rsidP="002F71E8">
            <w:pPr>
              <w:jc w:val="both"/>
            </w:pPr>
            <w:r>
              <w:t>Completata la fase dei colloqui di selezione, verrà stilata la graduatoria finale, integrando i risultati della valutazione di titoli ed esperienze con i risultati dei colloqui individuali.</w:t>
            </w:r>
          </w:p>
          <w:p w:rsidR="0062498E" w:rsidRDefault="0062498E" w:rsidP="002F71E8">
            <w:pPr>
              <w:jc w:val="both"/>
            </w:pPr>
            <w:r>
              <w:t xml:space="preserve">Riepilogando: </w:t>
            </w:r>
          </w:p>
          <w:p w:rsidR="0062498E" w:rsidRDefault="0062498E" w:rsidP="002F71E8">
            <w:pPr>
              <w:jc w:val="both"/>
            </w:pPr>
            <w:r>
              <w:t xml:space="preserve">Il </w:t>
            </w:r>
            <w:r>
              <w:rPr>
                <w:b/>
                <w:i/>
              </w:rPr>
              <w:t>punteggio massimo</w:t>
            </w:r>
            <w:r>
              <w:t xml:space="preserve"> che un candidato può ottenere è pari a </w:t>
            </w:r>
            <w:r>
              <w:rPr>
                <w:b/>
              </w:rPr>
              <w:t>110,00 punti</w:t>
            </w:r>
            <w:r>
              <w:t xml:space="preserve">, così ripartiti: </w:t>
            </w:r>
          </w:p>
          <w:p w:rsidR="0062498E" w:rsidRDefault="0062498E" w:rsidP="0062498E">
            <w:pPr>
              <w:numPr>
                <w:ilvl w:val="0"/>
                <w:numId w:val="27"/>
              </w:numPr>
              <w:suppressAutoHyphens/>
            </w:pPr>
            <w:r>
              <w:t xml:space="preserve">Valutazione dei titoli e delle esperienze dei candidati: </w:t>
            </w:r>
            <w:proofErr w:type="spellStart"/>
            <w:r>
              <w:t>max</w:t>
            </w:r>
            <w:proofErr w:type="spellEnd"/>
            <w:r>
              <w:t xml:space="preserve"> 50,00 punti</w:t>
            </w:r>
          </w:p>
          <w:p w:rsidR="0062498E" w:rsidRDefault="0062498E" w:rsidP="0062498E">
            <w:pPr>
              <w:numPr>
                <w:ilvl w:val="0"/>
                <w:numId w:val="27"/>
              </w:numPr>
              <w:suppressAutoHyphens/>
            </w:pPr>
            <w:r>
              <w:t xml:space="preserve">Colloquio di selezione: </w:t>
            </w:r>
            <w:proofErr w:type="spellStart"/>
            <w:r>
              <w:t>max</w:t>
            </w:r>
            <w:proofErr w:type="spellEnd"/>
            <w:r>
              <w:t xml:space="preserve"> 54,00 punti</w:t>
            </w:r>
          </w:p>
          <w:p w:rsidR="0062498E" w:rsidRDefault="0062498E" w:rsidP="0062498E">
            <w:pPr>
              <w:numPr>
                <w:ilvl w:val="0"/>
                <w:numId w:val="27"/>
              </w:numPr>
              <w:suppressAutoHyphens/>
            </w:pPr>
            <w:r>
              <w:t>Possesso disabilità certificata: 6 punti</w:t>
            </w:r>
          </w:p>
          <w:p w:rsidR="0062498E" w:rsidRPr="003E152C" w:rsidRDefault="0062498E" w:rsidP="00FD73C5">
            <w:pPr>
              <w:jc w:val="both"/>
            </w:pPr>
            <w:r>
              <w:rPr>
                <w:b/>
              </w:rPr>
              <w:t>I candidati risulteranno non idonei, se al colloquio di selezione otterranno un punteggio inferiore a 15.</w:t>
            </w:r>
          </w:p>
        </w:tc>
      </w:tr>
    </w:tbl>
    <w:p w:rsidR="005529C1" w:rsidRPr="00D7168D" w:rsidRDefault="005529C1" w:rsidP="005529C1">
      <w:pPr>
        <w:autoSpaceDE w:val="0"/>
        <w:rPr>
          <w:rFonts w:eastAsia="Calibri"/>
          <w:color w:val="000000"/>
        </w:rPr>
      </w:pPr>
    </w:p>
    <w:p w:rsidR="00CD6755" w:rsidRPr="00A2577C" w:rsidRDefault="00CD6755" w:rsidP="00CD6755">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 xml:space="preserve">CONDIZIONI </w:t>
      </w:r>
      <w:proofErr w:type="spellStart"/>
      <w:r w:rsidRPr="00A2577C">
        <w:rPr>
          <w:rFonts w:eastAsia="Calibri"/>
          <w:b/>
          <w:color w:val="000000"/>
        </w:rPr>
        <w:t>DI</w:t>
      </w:r>
      <w:proofErr w:type="spellEnd"/>
      <w:r w:rsidRPr="00A2577C">
        <w:rPr>
          <w:rFonts w:eastAsia="Calibri"/>
          <w:b/>
          <w:color w:val="000000"/>
        </w:rPr>
        <w:t xml:space="preserve"> SERVIZIO ED ASPETTI ORGANIZZATIVI:</w:t>
      </w:r>
    </w:p>
    <w:p w:rsidR="00CD6755" w:rsidRPr="000E5A14" w:rsidRDefault="00CD6755" w:rsidP="00CD6755">
      <w:pPr>
        <w:pBdr>
          <w:top w:val="single" w:sz="4" w:space="1" w:color="auto"/>
          <w:left w:val="single" w:sz="4" w:space="4" w:color="auto"/>
          <w:bottom w:val="single" w:sz="4" w:space="1" w:color="auto"/>
          <w:right w:val="single" w:sz="4" w:space="4" w:color="auto"/>
        </w:pBdr>
        <w:autoSpaceDE w:val="0"/>
        <w:rPr>
          <w:rFonts w:eastAsia="Calibri"/>
          <w:color w:val="000000"/>
        </w:rPr>
      </w:pPr>
      <w:r w:rsidRPr="000E5A14">
        <w:rPr>
          <w:iCs/>
        </w:rPr>
        <w:t>Numero ore di servizio settimanali dei volontari: 30</w:t>
      </w:r>
    </w:p>
    <w:p w:rsidR="00CD6755" w:rsidRPr="000E5A14" w:rsidRDefault="00CD6755" w:rsidP="00CD6755">
      <w:pPr>
        <w:pBdr>
          <w:top w:val="single" w:sz="4" w:space="1" w:color="auto"/>
          <w:left w:val="single" w:sz="4" w:space="4" w:color="auto"/>
          <w:bottom w:val="single" w:sz="4" w:space="1" w:color="auto"/>
          <w:right w:val="single" w:sz="4" w:space="4" w:color="auto"/>
        </w:pBdr>
        <w:autoSpaceDE w:val="0"/>
        <w:rPr>
          <w:rFonts w:eastAsia="Calibri"/>
          <w:color w:val="000000"/>
        </w:rPr>
      </w:pPr>
      <w:r w:rsidRPr="000E5A14">
        <w:rPr>
          <w:iCs/>
        </w:rPr>
        <w:t>Giorni di servizio a settimana dei volontari: 5</w:t>
      </w:r>
    </w:p>
    <w:p w:rsidR="00CD6755" w:rsidRDefault="00CD6755" w:rsidP="00CD6755">
      <w:pPr>
        <w:pBdr>
          <w:top w:val="single" w:sz="4" w:space="1" w:color="auto"/>
          <w:left w:val="single" w:sz="4" w:space="4" w:color="auto"/>
          <w:bottom w:val="single" w:sz="4" w:space="1" w:color="auto"/>
          <w:right w:val="single" w:sz="4" w:space="4" w:color="auto"/>
        </w:pBdr>
        <w:autoSpaceDE w:val="0"/>
      </w:pPr>
      <w:r>
        <w:t>Particolari obblighi dei volontari durante il periodo di servizio:</w:t>
      </w:r>
      <w:r w:rsidRPr="000E5A14">
        <w:t xml:space="preserve"> </w:t>
      </w:r>
      <w:r w:rsidRPr="009969C0">
        <w:t>Flessibilità nella gestione degli orari; disponibilità ad essere presenti anche alcuni prefestivi o festivi in concomitanza degli eventi organizzati. Disponibilità a  partecipare a soggiorni estivi di breve periodo e/o a giornate di formazione rivolte agli utenti o ai volontari stessi, eventuale (quando occorra), usufruire dei giorni di permesso durante la chiusura estiva della sede di attuazione.</w:t>
      </w:r>
    </w:p>
    <w:p w:rsidR="00362D16" w:rsidRDefault="00362D16" w:rsidP="00362D16">
      <w:pPr>
        <w:pBdr>
          <w:top w:val="single" w:sz="4" w:space="1" w:color="auto"/>
          <w:left w:val="single" w:sz="4" w:space="4" w:color="auto"/>
          <w:bottom w:val="single" w:sz="4" w:space="1" w:color="auto"/>
          <w:right w:val="single" w:sz="4" w:space="4" w:color="auto"/>
        </w:pBdr>
        <w:jc w:val="both"/>
      </w:pPr>
      <w:r>
        <w:t>A</w:t>
      </w:r>
      <w:r w:rsidRPr="009969C0">
        <w:t xml:space="preserve">i candidati interessati a partecipare al progetto non sono richiesti requisiti particolari ed ulteriori, oltre quelli richiesti dalla legge </w:t>
      </w:r>
      <w:smartTag w:uri="urn:schemas-microsoft-com:office:smarttags" w:element="date">
        <w:smartTagPr>
          <w:attr w:name="Year" w:val="2001"/>
          <w:attr w:name="Day" w:val="6"/>
          <w:attr w:name="Month" w:val="3"/>
          <w:attr w:name="ls" w:val="trans"/>
        </w:smartTagPr>
        <w:r w:rsidRPr="009969C0">
          <w:t>6 marzo 2001</w:t>
        </w:r>
      </w:smartTag>
      <w:r w:rsidRPr="009969C0">
        <w:t>, n. 64.</w:t>
      </w:r>
    </w:p>
    <w:p w:rsidR="00362D16" w:rsidRDefault="00362D16" w:rsidP="005529C1">
      <w:pPr>
        <w:autoSpaceDE w:val="0"/>
        <w:rPr>
          <w:rFonts w:eastAsia="Calibri"/>
          <w:color w:val="000000"/>
        </w:rPr>
      </w:pPr>
    </w:p>
    <w:p w:rsidR="00362D16" w:rsidRDefault="00362D16" w:rsidP="00362D16">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t xml:space="preserve">SEDI </w:t>
      </w:r>
      <w:proofErr w:type="spellStart"/>
      <w:r w:rsidRPr="00391E60">
        <w:rPr>
          <w:rFonts w:eastAsia="Calibri"/>
          <w:b/>
          <w:color w:val="000000"/>
        </w:rPr>
        <w:t>DI</w:t>
      </w:r>
      <w:proofErr w:type="spellEnd"/>
      <w:r w:rsidRPr="00391E60">
        <w:rPr>
          <w:rFonts w:eastAsia="Calibri"/>
          <w:b/>
          <w:color w:val="000000"/>
        </w:rPr>
        <w:t xml:space="preserve"> SVOLGIMENTO e POSTI DISPONIBILI:</w:t>
      </w:r>
    </w:p>
    <w:p w:rsidR="00362D16" w:rsidRPr="0010498E" w:rsidRDefault="00362D16" w:rsidP="00362D16">
      <w:pPr>
        <w:pBdr>
          <w:top w:val="single" w:sz="4" w:space="1" w:color="auto"/>
          <w:left w:val="single" w:sz="4" w:space="4" w:color="auto"/>
          <w:bottom w:val="single" w:sz="4" w:space="1" w:color="auto"/>
          <w:right w:val="single" w:sz="4" w:space="4" w:color="auto"/>
        </w:pBdr>
        <w:autoSpaceDE w:val="0"/>
        <w:rPr>
          <w:rFonts w:eastAsia="Calibri"/>
          <w:color w:val="000000"/>
        </w:rPr>
      </w:pPr>
      <w:r w:rsidRPr="0010498E">
        <w:rPr>
          <w:rFonts w:eastAsia="Calibri"/>
          <w:color w:val="000000"/>
        </w:rPr>
        <w:t>Il numero di volontari da avviare è di 6.</w:t>
      </w:r>
    </w:p>
    <w:p w:rsidR="00362D16" w:rsidRDefault="00362D16" w:rsidP="00362D16">
      <w:pPr>
        <w:pBdr>
          <w:top w:val="single" w:sz="4" w:space="1" w:color="auto"/>
          <w:left w:val="single" w:sz="4" w:space="4" w:color="auto"/>
          <w:bottom w:val="single" w:sz="4" w:space="1" w:color="auto"/>
          <w:right w:val="single" w:sz="4" w:space="4" w:color="auto"/>
        </w:pBdr>
        <w:autoSpaceDE w:val="0"/>
        <w:rPr>
          <w:rFonts w:eastAsia="Calibri"/>
          <w:b/>
          <w:color w:val="000000"/>
        </w:rPr>
      </w:pPr>
      <w:r w:rsidRPr="0010498E">
        <w:rPr>
          <w:rFonts w:eastAsia="Calibri"/>
          <w:color w:val="000000"/>
        </w:rPr>
        <w:t>Le attività si svolgeranno presso le seguenti sedi:</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7"/>
        <w:gridCol w:w="1953"/>
        <w:gridCol w:w="1768"/>
        <w:gridCol w:w="978"/>
        <w:gridCol w:w="1674"/>
      </w:tblGrid>
      <w:tr w:rsidR="00CB69C2" w:rsidRPr="005F6F6D" w:rsidTr="00CB69C2">
        <w:tc>
          <w:tcPr>
            <w:tcW w:w="1540" w:type="pct"/>
            <w:tcBorders>
              <w:top w:val="single" w:sz="4" w:space="0" w:color="000000"/>
            </w:tcBorders>
            <w:vAlign w:val="center"/>
          </w:tcPr>
          <w:p w:rsidR="00CB69C2" w:rsidRPr="00827CB4" w:rsidRDefault="00827CB4" w:rsidP="002F71E8">
            <w:pPr>
              <w:pBdr>
                <w:top w:val="single" w:sz="4" w:space="1" w:color="auto"/>
                <w:left w:val="single" w:sz="4" w:space="4" w:color="auto"/>
                <w:bottom w:val="single" w:sz="4" w:space="1" w:color="auto"/>
                <w:right w:val="single" w:sz="4" w:space="4" w:color="auto"/>
              </w:pBdr>
              <w:rPr>
                <w:b/>
                <w:sz w:val="16"/>
                <w:szCs w:val="16"/>
              </w:rPr>
            </w:pPr>
            <w:r w:rsidRPr="00827CB4">
              <w:rPr>
                <w:b/>
                <w:sz w:val="16"/>
                <w:szCs w:val="16"/>
              </w:rPr>
              <w:t>SEDE ATTUAZIONE PROGETTO</w:t>
            </w:r>
          </w:p>
        </w:tc>
        <w:tc>
          <w:tcPr>
            <w:tcW w:w="1060" w:type="pct"/>
            <w:tcBorders>
              <w:top w:val="single" w:sz="4" w:space="0" w:color="000000"/>
            </w:tcBorders>
            <w:vAlign w:val="center"/>
          </w:tcPr>
          <w:p w:rsidR="00CB69C2" w:rsidRPr="00827CB4" w:rsidRDefault="00827CB4" w:rsidP="002F71E8">
            <w:pPr>
              <w:pBdr>
                <w:top w:val="single" w:sz="4" w:space="1" w:color="auto"/>
                <w:left w:val="single" w:sz="4" w:space="4" w:color="auto"/>
                <w:bottom w:val="single" w:sz="4" w:space="1" w:color="auto"/>
                <w:right w:val="single" w:sz="4" w:space="4" w:color="auto"/>
              </w:pBdr>
              <w:jc w:val="center"/>
              <w:rPr>
                <w:b/>
                <w:sz w:val="16"/>
                <w:szCs w:val="16"/>
              </w:rPr>
            </w:pPr>
            <w:r w:rsidRPr="00827CB4">
              <w:rPr>
                <w:b/>
                <w:sz w:val="16"/>
                <w:szCs w:val="16"/>
              </w:rPr>
              <w:t>COMUNE</w:t>
            </w:r>
          </w:p>
        </w:tc>
        <w:tc>
          <w:tcPr>
            <w:tcW w:w="960" w:type="pct"/>
            <w:tcBorders>
              <w:top w:val="single" w:sz="4" w:space="0" w:color="000000"/>
            </w:tcBorders>
            <w:vAlign w:val="center"/>
          </w:tcPr>
          <w:p w:rsidR="00CB69C2" w:rsidRPr="00827CB4" w:rsidRDefault="00827CB4" w:rsidP="002F71E8">
            <w:pPr>
              <w:pBdr>
                <w:top w:val="single" w:sz="4" w:space="1" w:color="auto"/>
                <w:left w:val="single" w:sz="4" w:space="4" w:color="auto"/>
                <w:bottom w:val="single" w:sz="4" w:space="1" w:color="auto"/>
                <w:right w:val="single" w:sz="4" w:space="4" w:color="auto"/>
              </w:pBdr>
              <w:jc w:val="center"/>
              <w:rPr>
                <w:b/>
                <w:sz w:val="16"/>
                <w:szCs w:val="16"/>
              </w:rPr>
            </w:pPr>
            <w:r>
              <w:rPr>
                <w:b/>
                <w:sz w:val="16"/>
                <w:szCs w:val="16"/>
              </w:rPr>
              <w:t>INDIRIZZO</w:t>
            </w:r>
          </w:p>
        </w:tc>
        <w:tc>
          <w:tcPr>
            <w:tcW w:w="531" w:type="pct"/>
            <w:tcBorders>
              <w:top w:val="single" w:sz="4" w:space="0" w:color="000000"/>
            </w:tcBorders>
          </w:tcPr>
          <w:p w:rsidR="00CB69C2" w:rsidRPr="00827CB4" w:rsidRDefault="00827CB4" w:rsidP="00827CB4">
            <w:pPr>
              <w:pBdr>
                <w:top w:val="single" w:sz="4" w:space="1" w:color="auto"/>
                <w:left w:val="single" w:sz="4" w:space="4" w:color="auto"/>
                <w:bottom w:val="single" w:sz="4" w:space="1" w:color="auto"/>
                <w:right w:val="single" w:sz="4" w:space="4" w:color="auto"/>
              </w:pBdr>
              <w:jc w:val="center"/>
              <w:rPr>
                <w:b/>
                <w:sz w:val="16"/>
                <w:szCs w:val="16"/>
              </w:rPr>
            </w:pPr>
            <w:proofErr w:type="spellStart"/>
            <w:r>
              <w:rPr>
                <w:b/>
                <w:sz w:val="16"/>
                <w:szCs w:val="16"/>
              </w:rPr>
              <w:t>COD.SEDE</w:t>
            </w:r>
            <w:proofErr w:type="spellEnd"/>
          </w:p>
        </w:tc>
        <w:tc>
          <w:tcPr>
            <w:tcW w:w="909" w:type="pct"/>
            <w:tcBorders>
              <w:top w:val="single" w:sz="4" w:space="0" w:color="000000"/>
            </w:tcBorders>
          </w:tcPr>
          <w:p w:rsidR="00CB69C2" w:rsidRPr="00827CB4" w:rsidRDefault="00827CB4" w:rsidP="002F71E8">
            <w:pPr>
              <w:pBdr>
                <w:top w:val="single" w:sz="4" w:space="1" w:color="auto"/>
                <w:left w:val="single" w:sz="4" w:space="4" w:color="auto"/>
                <w:bottom w:val="single" w:sz="4" w:space="1" w:color="auto"/>
                <w:right w:val="single" w:sz="4" w:space="4" w:color="auto"/>
              </w:pBdr>
              <w:jc w:val="center"/>
              <w:rPr>
                <w:b/>
                <w:sz w:val="16"/>
                <w:szCs w:val="16"/>
              </w:rPr>
            </w:pPr>
            <w:r w:rsidRPr="00827CB4">
              <w:rPr>
                <w:b/>
                <w:sz w:val="16"/>
                <w:szCs w:val="16"/>
              </w:rPr>
              <w:t>N. VOLONTARI</w:t>
            </w:r>
          </w:p>
        </w:tc>
      </w:tr>
      <w:tr w:rsidR="00827CB4" w:rsidRPr="005F6F6D" w:rsidTr="00CB69C2">
        <w:tc>
          <w:tcPr>
            <w:tcW w:w="1540" w:type="pct"/>
            <w:tcBorders>
              <w:top w:val="single" w:sz="4" w:space="0" w:color="000000"/>
            </w:tcBorders>
            <w:vAlign w:val="center"/>
          </w:tcPr>
          <w:p w:rsidR="00827CB4" w:rsidRPr="005F6F6D" w:rsidRDefault="00827CB4" w:rsidP="002F71E8">
            <w:pPr>
              <w:pBdr>
                <w:top w:val="single" w:sz="4" w:space="1" w:color="auto"/>
                <w:left w:val="single" w:sz="4" w:space="4" w:color="auto"/>
                <w:bottom w:val="single" w:sz="4" w:space="1" w:color="auto"/>
                <w:right w:val="single" w:sz="4" w:space="4" w:color="auto"/>
              </w:pBdr>
            </w:pPr>
            <w:r>
              <w:t>C</w:t>
            </w:r>
            <w:r w:rsidRPr="005F6F6D">
              <w:t>entralino comune</w:t>
            </w:r>
          </w:p>
        </w:tc>
        <w:tc>
          <w:tcPr>
            <w:tcW w:w="1060" w:type="pct"/>
            <w:tcBorders>
              <w:top w:val="single" w:sz="4" w:space="0" w:color="000000"/>
            </w:tcBorders>
            <w:vAlign w:val="center"/>
          </w:tcPr>
          <w:p w:rsidR="00827CB4" w:rsidRPr="005F6F6D" w:rsidRDefault="00827CB4" w:rsidP="002F71E8">
            <w:pPr>
              <w:pBdr>
                <w:top w:val="single" w:sz="4" w:space="1" w:color="auto"/>
                <w:left w:val="single" w:sz="4" w:space="4" w:color="auto"/>
                <w:bottom w:val="single" w:sz="4" w:space="1" w:color="auto"/>
                <w:right w:val="single" w:sz="4" w:space="4" w:color="auto"/>
              </w:pBdr>
              <w:jc w:val="center"/>
            </w:pPr>
            <w:r>
              <w:t>R</w:t>
            </w:r>
            <w:r w:rsidRPr="005F6F6D">
              <w:t>agalna</w:t>
            </w:r>
            <w:r>
              <w:t xml:space="preserve"> (CT)</w:t>
            </w:r>
          </w:p>
        </w:tc>
        <w:tc>
          <w:tcPr>
            <w:tcW w:w="960" w:type="pct"/>
            <w:tcBorders>
              <w:top w:val="single" w:sz="4" w:space="0" w:color="000000"/>
            </w:tcBorders>
            <w:vAlign w:val="center"/>
          </w:tcPr>
          <w:p w:rsidR="00827CB4" w:rsidRPr="005F6F6D" w:rsidRDefault="00827CB4" w:rsidP="002F71E8">
            <w:pPr>
              <w:pBdr>
                <w:top w:val="single" w:sz="4" w:space="1" w:color="auto"/>
                <w:left w:val="single" w:sz="4" w:space="4" w:color="auto"/>
                <w:bottom w:val="single" w:sz="4" w:space="1" w:color="auto"/>
                <w:right w:val="single" w:sz="4" w:space="4" w:color="auto"/>
              </w:pBdr>
              <w:jc w:val="center"/>
            </w:pPr>
            <w:r>
              <w:t>via Paternò</w:t>
            </w:r>
            <w:r w:rsidRPr="005F6F6D">
              <w:t>, 32</w:t>
            </w:r>
          </w:p>
        </w:tc>
        <w:tc>
          <w:tcPr>
            <w:tcW w:w="531" w:type="pct"/>
            <w:tcBorders>
              <w:top w:val="single" w:sz="4" w:space="0" w:color="000000"/>
            </w:tcBorders>
          </w:tcPr>
          <w:p w:rsidR="00827CB4" w:rsidRDefault="00827CB4" w:rsidP="002F71E8">
            <w:pPr>
              <w:pBdr>
                <w:top w:val="single" w:sz="4" w:space="1" w:color="auto"/>
                <w:left w:val="single" w:sz="4" w:space="4" w:color="auto"/>
                <w:bottom w:val="single" w:sz="4" w:space="1" w:color="auto"/>
                <w:right w:val="single" w:sz="4" w:space="4" w:color="auto"/>
              </w:pBdr>
              <w:jc w:val="center"/>
            </w:pPr>
            <w:r>
              <w:t>115283</w:t>
            </w:r>
          </w:p>
        </w:tc>
        <w:tc>
          <w:tcPr>
            <w:tcW w:w="909" w:type="pct"/>
            <w:tcBorders>
              <w:top w:val="single" w:sz="4" w:space="0" w:color="000000"/>
            </w:tcBorders>
          </w:tcPr>
          <w:p w:rsidR="00827CB4" w:rsidRDefault="00827CB4" w:rsidP="002F71E8">
            <w:pPr>
              <w:pBdr>
                <w:top w:val="single" w:sz="4" w:space="1" w:color="auto"/>
                <w:left w:val="single" w:sz="4" w:space="4" w:color="auto"/>
                <w:bottom w:val="single" w:sz="4" w:space="1" w:color="auto"/>
                <w:right w:val="single" w:sz="4" w:space="4" w:color="auto"/>
              </w:pBdr>
              <w:jc w:val="center"/>
            </w:pPr>
            <w:r>
              <w:t>2</w:t>
            </w:r>
          </w:p>
        </w:tc>
      </w:tr>
      <w:tr w:rsidR="00827CB4" w:rsidRPr="003012ED" w:rsidTr="00CB69C2">
        <w:tc>
          <w:tcPr>
            <w:tcW w:w="1540" w:type="pct"/>
            <w:vAlign w:val="center"/>
          </w:tcPr>
          <w:p w:rsidR="00827CB4" w:rsidRPr="003012ED" w:rsidRDefault="00827CB4" w:rsidP="002F71E8">
            <w:pPr>
              <w:pBdr>
                <w:top w:val="single" w:sz="4" w:space="1" w:color="auto"/>
                <w:left w:val="single" w:sz="4" w:space="4" w:color="auto"/>
                <w:bottom w:val="single" w:sz="4" w:space="1" w:color="auto"/>
                <w:right w:val="single" w:sz="4" w:space="4" w:color="auto"/>
              </w:pBdr>
            </w:pPr>
            <w:r w:rsidRPr="003012ED">
              <w:t>Centro aggregazione minori</w:t>
            </w:r>
          </w:p>
        </w:tc>
        <w:tc>
          <w:tcPr>
            <w:tcW w:w="1060" w:type="pct"/>
            <w:vAlign w:val="center"/>
          </w:tcPr>
          <w:p w:rsidR="00827CB4" w:rsidRPr="003012ED" w:rsidRDefault="00827CB4" w:rsidP="002F71E8">
            <w:pPr>
              <w:pBdr>
                <w:top w:val="single" w:sz="4" w:space="1" w:color="auto"/>
                <w:left w:val="single" w:sz="4" w:space="4" w:color="auto"/>
                <w:bottom w:val="single" w:sz="4" w:space="1" w:color="auto"/>
                <w:right w:val="single" w:sz="4" w:space="4" w:color="auto"/>
              </w:pBdr>
              <w:jc w:val="center"/>
            </w:pPr>
            <w:r w:rsidRPr="003012ED">
              <w:t>Ragalna</w:t>
            </w:r>
            <w:r>
              <w:t xml:space="preserve"> (CT)</w:t>
            </w:r>
          </w:p>
        </w:tc>
        <w:tc>
          <w:tcPr>
            <w:tcW w:w="960" w:type="pct"/>
            <w:vAlign w:val="center"/>
          </w:tcPr>
          <w:p w:rsidR="00827CB4" w:rsidRPr="003012ED" w:rsidRDefault="00827CB4" w:rsidP="002F71E8">
            <w:pPr>
              <w:pBdr>
                <w:top w:val="single" w:sz="4" w:space="1" w:color="auto"/>
                <w:left w:val="single" w:sz="4" w:space="4" w:color="auto"/>
                <w:bottom w:val="single" w:sz="4" w:space="1" w:color="auto"/>
                <w:right w:val="single" w:sz="4" w:space="4" w:color="auto"/>
              </w:pBdr>
              <w:jc w:val="center"/>
            </w:pPr>
            <w:r w:rsidRPr="003012ED">
              <w:t>via Rosario, 1</w:t>
            </w:r>
          </w:p>
        </w:tc>
        <w:tc>
          <w:tcPr>
            <w:tcW w:w="531" w:type="pct"/>
          </w:tcPr>
          <w:p w:rsidR="00827CB4" w:rsidRPr="003012ED" w:rsidRDefault="00827CB4" w:rsidP="002F71E8">
            <w:pPr>
              <w:pBdr>
                <w:top w:val="single" w:sz="4" w:space="1" w:color="auto"/>
                <w:left w:val="single" w:sz="4" w:space="4" w:color="auto"/>
                <w:bottom w:val="single" w:sz="4" w:space="1" w:color="auto"/>
                <w:right w:val="single" w:sz="4" w:space="4" w:color="auto"/>
              </w:pBdr>
              <w:jc w:val="center"/>
            </w:pPr>
            <w:r>
              <w:t>115284</w:t>
            </w:r>
          </w:p>
        </w:tc>
        <w:tc>
          <w:tcPr>
            <w:tcW w:w="909" w:type="pct"/>
          </w:tcPr>
          <w:p w:rsidR="00827CB4" w:rsidRPr="003012ED" w:rsidRDefault="00827CB4" w:rsidP="002F71E8">
            <w:pPr>
              <w:pBdr>
                <w:top w:val="single" w:sz="4" w:space="1" w:color="auto"/>
                <w:left w:val="single" w:sz="4" w:space="4" w:color="auto"/>
                <w:bottom w:val="single" w:sz="4" w:space="1" w:color="auto"/>
                <w:right w:val="single" w:sz="4" w:space="4" w:color="auto"/>
              </w:pBdr>
              <w:jc w:val="center"/>
            </w:pPr>
            <w:r>
              <w:t>2</w:t>
            </w:r>
          </w:p>
        </w:tc>
      </w:tr>
      <w:tr w:rsidR="00827CB4" w:rsidRPr="006E0A9C" w:rsidTr="00CB69C2">
        <w:tc>
          <w:tcPr>
            <w:tcW w:w="1540" w:type="pct"/>
            <w:vAlign w:val="center"/>
          </w:tcPr>
          <w:p w:rsidR="00827CB4" w:rsidRPr="006E0A9C" w:rsidRDefault="00827CB4" w:rsidP="002F71E8">
            <w:pPr>
              <w:pBdr>
                <w:top w:val="single" w:sz="4" w:space="1" w:color="auto"/>
                <w:left w:val="single" w:sz="4" w:space="4" w:color="auto"/>
                <w:bottom w:val="single" w:sz="4" w:space="1" w:color="auto"/>
                <w:right w:val="single" w:sz="4" w:space="4" w:color="auto"/>
              </w:pBdr>
            </w:pPr>
            <w:r w:rsidRPr="006E0A9C">
              <w:t>Segreteria I.C. Marconi</w:t>
            </w:r>
          </w:p>
        </w:tc>
        <w:tc>
          <w:tcPr>
            <w:tcW w:w="1060" w:type="pct"/>
            <w:vAlign w:val="center"/>
          </w:tcPr>
          <w:p w:rsidR="00827CB4" w:rsidRPr="006E0A9C" w:rsidRDefault="00827CB4" w:rsidP="002F71E8">
            <w:pPr>
              <w:pBdr>
                <w:top w:val="single" w:sz="4" w:space="1" w:color="auto"/>
                <w:left w:val="single" w:sz="4" w:space="4" w:color="auto"/>
                <w:bottom w:val="single" w:sz="4" w:space="1" w:color="auto"/>
                <w:right w:val="single" w:sz="4" w:space="4" w:color="auto"/>
              </w:pBdr>
              <w:jc w:val="center"/>
            </w:pPr>
            <w:r w:rsidRPr="006E0A9C">
              <w:t>Ragalna</w:t>
            </w:r>
            <w:r>
              <w:t xml:space="preserve"> (CT)</w:t>
            </w:r>
          </w:p>
        </w:tc>
        <w:tc>
          <w:tcPr>
            <w:tcW w:w="960" w:type="pct"/>
            <w:vAlign w:val="center"/>
          </w:tcPr>
          <w:p w:rsidR="00827CB4" w:rsidRPr="006E0A9C" w:rsidRDefault="00827CB4" w:rsidP="002F71E8">
            <w:pPr>
              <w:pBdr>
                <w:top w:val="single" w:sz="4" w:space="1" w:color="auto"/>
                <w:left w:val="single" w:sz="4" w:space="4" w:color="auto"/>
                <w:bottom w:val="single" w:sz="4" w:space="1" w:color="auto"/>
                <w:right w:val="single" w:sz="4" w:space="4" w:color="auto"/>
              </w:pBdr>
              <w:jc w:val="center"/>
            </w:pPr>
            <w:r w:rsidRPr="006E0A9C">
              <w:t>via Rosario,1</w:t>
            </w:r>
          </w:p>
        </w:tc>
        <w:tc>
          <w:tcPr>
            <w:tcW w:w="531" w:type="pct"/>
          </w:tcPr>
          <w:p w:rsidR="00827CB4" w:rsidRPr="006E0A9C" w:rsidRDefault="00827CB4" w:rsidP="002F71E8">
            <w:pPr>
              <w:pBdr>
                <w:top w:val="single" w:sz="4" w:space="1" w:color="auto"/>
                <w:left w:val="single" w:sz="4" w:space="4" w:color="auto"/>
                <w:bottom w:val="single" w:sz="4" w:space="1" w:color="auto"/>
                <w:right w:val="single" w:sz="4" w:space="4" w:color="auto"/>
              </w:pBdr>
              <w:jc w:val="center"/>
            </w:pPr>
            <w:r>
              <w:t>115009</w:t>
            </w:r>
          </w:p>
        </w:tc>
        <w:tc>
          <w:tcPr>
            <w:tcW w:w="909" w:type="pct"/>
          </w:tcPr>
          <w:p w:rsidR="00827CB4" w:rsidRPr="006E0A9C" w:rsidRDefault="00827CB4" w:rsidP="002F71E8">
            <w:pPr>
              <w:pBdr>
                <w:top w:val="single" w:sz="4" w:space="1" w:color="auto"/>
                <w:left w:val="single" w:sz="4" w:space="4" w:color="auto"/>
                <w:bottom w:val="single" w:sz="4" w:space="1" w:color="auto"/>
                <w:right w:val="single" w:sz="4" w:space="4" w:color="auto"/>
              </w:pBdr>
              <w:jc w:val="center"/>
            </w:pPr>
            <w:r>
              <w:t>2</w:t>
            </w:r>
          </w:p>
        </w:tc>
      </w:tr>
    </w:tbl>
    <w:p w:rsidR="00827CB4" w:rsidRDefault="00827CB4" w:rsidP="005529C1">
      <w:pPr>
        <w:autoSpaceDE w:val="0"/>
        <w:rPr>
          <w:rFonts w:eastAsia="Calibri"/>
          <w:color w:val="000000"/>
        </w:rPr>
      </w:pPr>
    </w:p>
    <w:p w:rsidR="00827CB4" w:rsidRDefault="005529C1" w:rsidP="00827CB4">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827CB4" w:rsidRDefault="0020182C" w:rsidP="00827CB4">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C</w:t>
      </w:r>
      <w:r w:rsidR="00F90D0A">
        <w:rPr>
          <w:rFonts w:eastAsia="Calibri"/>
          <w:b/>
          <w:color w:val="000000"/>
        </w:rPr>
        <w:t>r</w:t>
      </w:r>
      <w:r>
        <w:rPr>
          <w:rFonts w:eastAsia="Calibri"/>
          <w:b/>
          <w:color w:val="000000"/>
        </w:rPr>
        <w:t>editi formativi: NO</w:t>
      </w:r>
    </w:p>
    <w:p w:rsidR="0020182C" w:rsidRDefault="0020182C" w:rsidP="0020182C">
      <w:pPr>
        <w:pBdr>
          <w:top w:val="single" w:sz="4" w:space="1" w:color="auto"/>
          <w:left w:val="single" w:sz="4" w:space="4" w:color="auto"/>
          <w:bottom w:val="single" w:sz="4" w:space="1" w:color="auto"/>
          <w:right w:val="single" w:sz="4" w:space="4" w:color="auto"/>
        </w:pBdr>
        <w:autoSpaceDE w:val="0"/>
      </w:pPr>
      <w:r>
        <w:rPr>
          <w:rFonts w:eastAsia="Calibri"/>
          <w:b/>
          <w:color w:val="000000"/>
        </w:rPr>
        <w:t>Tirocini riconosciuti:</w:t>
      </w:r>
      <w:r w:rsidRPr="0020182C">
        <w:t xml:space="preserve"> </w:t>
      </w:r>
      <w:r w:rsidRPr="00A20502">
        <w:t>E’ previsto il riconoscimento di tirocini ai volontari di servizio civile che, entro i 18 mesi successivi al termine del servizio civile stesso, frequenteranno corsi di formazione professionali erogati dal “</w:t>
      </w:r>
      <w:proofErr w:type="spellStart"/>
      <w:r w:rsidRPr="00A20502">
        <w:t>C.F.P.</w:t>
      </w:r>
      <w:proofErr w:type="spellEnd"/>
      <w:r w:rsidRPr="00A20502">
        <w:t xml:space="preserve"> – S. Giovanni Apostolo, Ente di Formazione accreditato presso l’Assessorato Regionale al Lavoro e alla Formazione della Regione Siciliana, codice accreditamento AH1299</w:t>
      </w:r>
      <w:r>
        <w:t>.</w:t>
      </w:r>
    </w:p>
    <w:p w:rsidR="0020182C" w:rsidRDefault="0020182C" w:rsidP="0020182C">
      <w:pPr>
        <w:pBdr>
          <w:top w:val="single" w:sz="4" w:space="1" w:color="auto"/>
          <w:left w:val="single" w:sz="4" w:space="4" w:color="auto"/>
          <w:bottom w:val="single" w:sz="4" w:space="1" w:color="auto"/>
          <w:right w:val="single" w:sz="4" w:space="4" w:color="auto"/>
        </w:pBdr>
        <w:autoSpaceDE w:val="0"/>
      </w:pPr>
      <w:r>
        <w:t>La certificazione e il riconoscimento di competenze e professionalità acquisite dai volontari dell’Ente sarà affidata ad un ente terzo, la Cooperativa Sociale “</w:t>
      </w:r>
      <w:r>
        <w:rPr>
          <w:b/>
        </w:rPr>
        <w:t>Centro Orizzonte Lavoro</w:t>
      </w:r>
      <w:r>
        <w:t xml:space="preserve">” regolarmente accreditata come ente di formazione professionale e per i servizi di orientamento con </w:t>
      </w:r>
      <w:proofErr w:type="spellStart"/>
      <w:r>
        <w:t>D.D.G.</w:t>
      </w:r>
      <w:proofErr w:type="spellEnd"/>
      <w:r>
        <w:t xml:space="preserve"> </w:t>
      </w:r>
      <w:proofErr w:type="spellStart"/>
      <w:r>
        <w:t>D.D.G.</w:t>
      </w:r>
      <w:proofErr w:type="spellEnd"/>
      <w:r>
        <w:t xml:space="preserve"> n.1554  del 12.08.08, con il seguente codice di sede operativa: AH0216 01, DDG1554.</w:t>
      </w:r>
    </w:p>
    <w:p w:rsidR="0020182C" w:rsidRDefault="0020182C" w:rsidP="0020182C">
      <w:pPr>
        <w:pBdr>
          <w:top w:val="single" w:sz="4" w:space="1" w:color="auto"/>
          <w:left w:val="single" w:sz="4" w:space="4" w:color="auto"/>
          <w:bottom w:val="single" w:sz="4" w:space="1" w:color="auto"/>
          <w:right w:val="single" w:sz="4" w:space="4" w:color="auto"/>
        </w:pBdr>
        <w:autoSpaceDE w:val="0"/>
      </w:pPr>
      <w:r>
        <w:t>L’ente suddetto riconosce e certifica le seguenti competenze:</w:t>
      </w:r>
    </w:p>
    <w:p w:rsidR="0020182C" w:rsidRDefault="0020182C" w:rsidP="0020182C">
      <w:pPr>
        <w:pBdr>
          <w:top w:val="single" w:sz="4" w:space="1" w:color="auto"/>
          <w:left w:val="single" w:sz="4" w:space="4" w:color="auto"/>
          <w:bottom w:val="single" w:sz="4" w:space="1" w:color="auto"/>
          <w:right w:val="single" w:sz="4" w:space="4" w:color="auto"/>
        </w:pBdr>
        <w:autoSpaceDE w:val="0"/>
        <w:rPr>
          <w:rFonts w:eastAsia="Calibri"/>
          <w:b/>
          <w:color w:val="000000"/>
        </w:rPr>
      </w:pPr>
    </w:p>
    <w:p w:rsidR="00827CB4" w:rsidRDefault="00827CB4" w:rsidP="00827CB4">
      <w:pPr>
        <w:pBdr>
          <w:top w:val="single" w:sz="4" w:space="1" w:color="auto"/>
          <w:left w:val="single" w:sz="4" w:space="4" w:color="auto"/>
          <w:bottom w:val="single" w:sz="4" w:space="1" w:color="auto"/>
          <w:right w:val="single" w:sz="4" w:space="4" w:color="auto"/>
        </w:pBdr>
        <w:autoSpaceDE w:val="0"/>
        <w:rPr>
          <w:b/>
          <w:bCs/>
        </w:rPr>
      </w:pPr>
      <w:r>
        <w:rPr>
          <w:b/>
          <w:bCs/>
        </w:rPr>
        <w:lastRenderedPageBreak/>
        <w:t>COMPETENZE TRASVERSALI:</w:t>
      </w:r>
    </w:p>
    <w:p w:rsidR="00827CB4" w:rsidRDefault="00827CB4" w:rsidP="00827CB4">
      <w:pPr>
        <w:pBdr>
          <w:top w:val="single" w:sz="4" w:space="1" w:color="auto"/>
          <w:left w:val="single" w:sz="4" w:space="4" w:color="auto"/>
          <w:bottom w:val="single" w:sz="4" w:space="1" w:color="auto"/>
          <w:right w:val="single" w:sz="4" w:space="4" w:color="auto"/>
        </w:pBdr>
        <w:autoSpaceDE w:val="0"/>
      </w:pPr>
      <w:r w:rsidRPr="00827CB4">
        <w:rPr>
          <w:b/>
          <w:bCs/>
        </w:rPr>
        <w:t>-</w:t>
      </w:r>
      <w:r>
        <w:rPr>
          <w:b/>
          <w:bCs/>
        </w:rPr>
        <w:t xml:space="preserve"> </w:t>
      </w:r>
      <w:r>
        <w:t>adottare stili di comportamento propositivi, improntati alla cordialità e alla cortesia;</w:t>
      </w:r>
    </w:p>
    <w:p w:rsidR="00827CB4" w:rsidRDefault="00827CB4" w:rsidP="00827CB4">
      <w:pPr>
        <w:pBdr>
          <w:top w:val="single" w:sz="4" w:space="1" w:color="auto"/>
          <w:left w:val="single" w:sz="4" w:space="4" w:color="auto"/>
          <w:bottom w:val="single" w:sz="4" w:space="1" w:color="auto"/>
          <w:right w:val="single" w:sz="4" w:space="4" w:color="auto"/>
        </w:pBdr>
        <w:autoSpaceDE w:val="0"/>
      </w:pPr>
      <w:r>
        <w:t>- collaborare con i professionisti coinvolti nel progetto, in relazione ai propri compiti e ai risultati da raggiungere;</w:t>
      </w:r>
    </w:p>
    <w:p w:rsidR="00827CB4" w:rsidRDefault="00827CB4" w:rsidP="00827CB4">
      <w:pPr>
        <w:pBdr>
          <w:top w:val="single" w:sz="4" w:space="1" w:color="auto"/>
          <w:left w:val="single" w:sz="4" w:space="4" w:color="auto"/>
          <w:bottom w:val="single" w:sz="4" w:space="1" w:color="auto"/>
          <w:right w:val="single" w:sz="4" w:space="4" w:color="auto"/>
        </w:pBdr>
        <w:autoSpaceDE w:val="0"/>
      </w:pPr>
      <w:r>
        <w:t>- integrarsi con altre figure/ruoli professionali e non;</w:t>
      </w:r>
    </w:p>
    <w:p w:rsidR="00827CB4" w:rsidRDefault="00827CB4" w:rsidP="00827CB4">
      <w:pPr>
        <w:pBdr>
          <w:top w:val="single" w:sz="4" w:space="1" w:color="auto"/>
          <w:left w:val="single" w:sz="4" w:space="4" w:color="auto"/>
          <w:bottom w:val="single" w:sz="4" w:space="1" w:color="auto"/>
          <w:right w:val="single" w:sz="4" w:space="4" w:color="auto"/>
        </w:pBdr>
        <w:autoSpaceDE w:val="0"/>
      </w:pPr>
      <w:r>
        <w:t>- adeguarsi al contesto: linguaggio e atteggiamenti, rispetto delle regole e orari;</w:t>
      </w:r>
    </w:p>
    <w:p w:rsidR="00827CB4" w:rsidRDefault="00827CB4" w:rsidP="00827CB4">
      <w:pPr>
        <w:pBdr>
          <w:top w:val="single" w:sz="4" w:space="1" w:color="auto"/>
          <w:left w:val="single" w:sz="4" w:space="4" w:color="auto"/>
          <w:bottom w:val="single" w:sz="4" w:space="1" w:color="auto"/>
          <w:right w:val="single" w:sz="4" w:space="4" w:color="auto"/>
        </w:pBdr>
        <w:autoSpaceDE w:val="0"/>
      </w:pPr>
      <w:r>
        <w:t>- gestire la propria attività con la dovuta riservatezza ed eticità;</w:t>
      </w:r>
    </w:p>
    <w:p w:rsidR="00827CB4" w:rsidRDefault="00827CB4" w:rsidP="00827CB4">
      <w:pPr>
        <w:pBdr>
          <w:top w:val="single" w:sz="4" w:space="1" w:color="auto"/>
          <w:left w:val="single" w:sz="4" w:space="4" w:color="auto"/>
          <w:bottom w:val="single" w:sz="4" w:space="1" w:color="auto"/>
          <w:right w:val="single" w:sz="4" w:space="4" w:color="auto"/>
        </w:pBdr>
        <w:autoSpaceDE w:val="0"/>
      </w:pPr>
      <w:r>
        <w:t>- lavorare in team per produrre risultati collettivi;</w:t>
      </w:r>
    </w:p>
    <w:p w:rsidR="00827CB4" w:rsidRDefault="00827CB4" w:rsidP="00827CB4">
      <w:pPr>
        <w:pBdr>
          <w:top w:val="single" w:sz="4" w:space="1" w:color="auto"/>
          <w:left w:val="single" w:sz="4" w:space="4" w:color="auto"/>
          <w:bottom w:val="single" w:sz="4" w:space="1" w:color="auto"/>
          <w:right w:val="single" w:sz="4" w:space="4" w:color="auto"/>
        </w:pBdr>
        <w:autoSpaceDE w:val="0"/>
      </w:pPr>
      <w:r>
        <w:t>- assumere le necessarie decisioni gestionali in sufficiente autonomia, seppur nell’ambito di sistemi e procedure già calibrati e condivisi;</w:t>
      </w:r>
    </w:p>
    <w:p w:rsidR="00827CB4" w:rsidRDefault="00827CB4" w:rsidP="00827CB4">
      <w:pPr>
        <w:pBdr>
          <w:top w:val="single" w:sz="4" w:space="1" w:color="auto"/>
          <w:left w:val="single" w:sz="4" w:space="4" w:color="auto"/>
          <w:bottom w:val="single" w:sz="4" w:space="1" w:color="auto"/>
          <w:right w:val="single" w:sz="4" w:space="4" w:color="auto"/>
        </w:pBdr>
        <w:autoSpaceDE w:val="0"/>
      </w:pPr>
      <w:r>
        <w:t>- collaborare con il Personale dell’Ente e con i colleghi;</w:t>
      </w:r>
    </w:p>
    <w:p w:rsidR="00827CB4" w:rsidRDefault="00827CB4" w:rsidP="00827CB4">
      <w:pPr>
        <w:pBdr>
          <w:top w:val="single" w:sz="4" w:space="1" w:color="auto"/>
          <w:left w:val="single" w:sz="4" w:space="4" w:color="auto"/>
          <w:bottom w:val="single" w:sz="4" w:space="1" w:color="auto"/>
          <w:right w:val="single" w:sz="4" w:space="4" w:color="auto"/>
        </w:pBdr>
        <w:autoSpaceDE w:val="0"/>
        <w:rPr>
          <w:b/>
        </w:rPr>
      </w:pPr>
      <w:r>
        <w:rPr>
          <w:b/>
        </w:rPr>
        <w:t>CAPACITÀ E COMPETENZE RELAZIONALI:</w:t>
      </w:r>
    </w:p>
    <w:p w:rsidR="00827CB4" w:rsidRDefault="00827CB4" w:rsidP="00827CB4">
      <w:pPr>
        <w:pBdr>
          <w:top w:val="single" w:sz="4" w:space="1" w:color="auto"/>
          <w:left w:val="single" w:sz="4" w:space="4" w:color="auto"/>
          <w:bottom w:val="single" w:sz="4" w:space="1" w:color="auto"/>
          <w:right w:val="single" w:sz="4" w:space="4" w:color="auto"/>
        </w:pBdr>
        <w:autoSpaceDE w:val="0"/>
      </w:pPr>
      <w:r>
        <w:rPr>
          <w:b/>
        </w:rPr>
        <w:t xml:space="preserve">- </w:t>
      </w:r>
      <w:r>
        <w:t>capacità di ascolto empatico;</w:t>
      </w:r>
    </w:p>
    <w:p w:rsidR="00827CB4" w:rsidRDefault="00827CB4" w:rsidP="00827CB4">
      <w:pPr>
        <w:pBdr>
          <w:top w:val="single" w:sz="4" w:space="1" w:color="auto"/>
          <w:left w:val="single" w:sz="4" w:space="4" w:color="auto"/>
          <w:bottom w:val="single" w:sz="4" w:space="1" w:color="auto"/>
          <w:right w:val="single" w:sz="4" w:space="4" w:color="auto"/>
        </w:pBdr>
        <w:autoSpaceDE w:val="0"/>
      </w:pPr>
      <w:r>
        <w:t>- capacità di lavorare in team e per progetti;</w:t>
      </w:r>
    </w:p>
    <w:p w:rsidR="00827CB4" w:rsidRDefault="00827CB4" w:rsidP="00827CB4">
      <w:pPr>
        <w:pBdr>
          <w:top w:val="single" w:sz="4" w:space="1" w:color="auto"/>
          <w:left w:val="single" w:sz="4" w:space="4" w:color="auto"/>
          <w:bottom w:val="single" w:sz="4" w:space="1" w:color="auto"/>
          <w:right w:val="single" w:sz="4" w:space="4" w:color="auto"/>
        </w:pBdr>
        <w:autoSpaceDE w:val="0"/>
      </w:pPr>
      <w:r>
        <w:t>- capacità relazionali in ambiente pubblico e complesso;</w:t>
      </w:r>
    </w:p>
    <w:p w:rsidR="00827CB4" w:rsidRDefault="00827CB4" w:rsidP="00827CB4">
      <w:pPr>
        <w:pBdr>
          <w:top w:val="single" w:sz="4" w:space="1" w:color="auto"/>
          <w:left w:val="single" w:sz="4" w:space="4" w:color="auto"/>
          <w:bottom w:val="single" w:sz="4" w:space="1" w:color="auto"/>
          <w:right w:val="single" w:sz="4" w:space="4" w:color="auto"/>
        </w:pBdr>
        <w:autoSpaceDE w:val="0"/>
      </w:pPr>
      <w:r>
        <w:t>- capacità relazionali con soggetti a rischio;</w:t>
      </w:r>
    </w:p>
    <w:p w:rsidR="005F31EB" w:rsidRDefault="00827CB4" w:rsidP="005F31EB">
      <w:pPr>
        <w:pBdr>
          <w:top w:val="single" w:sz="4" w:space="1" w:color="auto"/>
          <w:left w:val="single" w:sz="4" w:space="4" w:color="auto"/>
          <w:bottom w:val="single" w:sz="4" w:space="1" w:color="auto"/>
          <w:right w:val="single" w:sz="4" w:space="4" w:color="auto"/>
        </w:pBdr>
        <w:autoSpaceDE w:val="0"/>
      </w:pPr>
      <w:r>
        <w:t>- capacità di analisi delle richieste e lettura dei bisogni espressi e inespressi della persona;</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collaborare alla progettazione, organizzazione e conduzione di attività di socializzazione, di ricostruzione della rete relazionale;</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capacità di collaborazione con organizzazioni del terzo settore;</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collaborazione con enti di volontariato.</w:t>
      </w:r>
    </w:p>
    <w:p w:rsidR="005F31EB" w:rsidRDefault="00827CB4" w:rsidP="005F31EB">
      <w:pPr>
        <w:pBdr>
          <w:top w:val="single" w:sz="4" w:space="1" w:color="auto"/>
          <w:left w:val="single" w:sz="4" w:space="4" w:color="auto"/>
          <w:bottom w:val="single" w:sz="4" w:space="1" w:color="auto"/>
          <w:right w:val="single" w:sz="4" w:space="4" w:color="auto"/>
        </w:pBdr>
        <w:autoSpaceDE w:val="0"/>
        <w:rPr>
          <w:b/>
        </w:rPr>
      </w:pPr>
      <w:r>
        <w:rPr>
          <w:b/>
        </w:rPr>
        <w:t xml:space="preserve">CAPACITÀ E COMPETENZE ORGANIZZATIVE:  </w:t>
      </w:r>
    </w:p>
    <w:p w:rsidR="005F31EB" w:rsidRDefault="005F31EB" w:rsidP="005F31EB">
      <w:pPr>
        <w:pBdr>
          <w:top w:val="single" w:sz="4" w:space="1" w:color="auto"/>
          <w:left w:val="single" w:sz="4" w:space="4" w:color="auto"/>
          <w:bottom w:val="single" w:sz="4" w:space="1" w:color="auto"/>
          <w:right w:val="single" w:sz="4" w:space="4" w:color="auto"/>
        </w:pBdr>
        <w:autoSpaceDE w:val="0"/>
      </w:pPr>
      <w:r>
        <w:rPr>
          <w:b/>
        </w:rPr>
        <w:t xml:space="preserve">- </w:t>
      </w:r>
      <w:r w:rsidR="00827CB4">
        <w:t>capacità di gestione dei processi comunicativi interni ed esterni;</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capacità di coordinamento di gruppi di lavoro;</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capacità di amministrazione di progetti in ambito socio-culturale;</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 xml:space="preserve">capacità di </w:t>
      </w:r>
      <w:proofErr w:type="spellStart"/>
      <w:r w:rsidR="00827CB4">
        <w:t>problem</w:t>
      </w:r>
      <w:proofErr w:type="spellEnd"/>
      <w:r w:rsidR="00827CB4">
        <w:t xml:space="preserve"> </w:t>
      </w:r>
      <w:proofErr w:type="spellStart"/>
      <w:r w:rsidR="00827CB4">
        <w:t>solving</w:t>
      </w:r>
      <w:proofErr w:type="spellEnd"/>
      <w:r w:rsidR="00827CB4">
        <w:t>;</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capacità di ideare e gestire piani di intervento;</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capacità di trovare risposte concrete ai numerosi problemi posti dal difficile contesto sociale.</w:t>
      </w:r>
    </w:p>
    <w:p w:rsidR="005F31EB" w:rsidRDefault="00827CB4" w:rsidP="005F31EB">
      <w:pPr>
        <w:pBdr>
          <w:top w:val="single" w:sz="4" w:space="1" w:color="auto"/>
          <w:left w:val="single" w:sz="4" w:space="4" w:color="auto"/>
          <w:bottom w:val="single" w:sz="4" w:space="1" w:color="auto"/>
          <w:right w:val="single" w:sz="4" w:space="4" w:color="auto"/>
        </w:pBdr>
        <w:autoSpaceDE w:val="0"/>
        <w:rPr>
          <w:b/>
        </w:rPr>
      </w:pPr>
      <w:r>
        <w:rPr>
          <w:b/>
        </w:rPr>
        <w:t>CAPACITÀ E COMPETENZE PROFESSIONALI  E/O TECNICHE:</w:t>
      </w:r>
    </w:p>
    <w:p w:rsidR="005F31EB" w:rsidRDefault="005F31EB" w:rsidP="005F31EB">
      <w:pPr>
        <w:pBdr>
          <w:top w:val="single" w:sz="4" w:space="1" w:color="auto"/>
          <w:left w:val="single" w:sz="4" w:space="4" w:color="auto"/>
          <w:bottom w:val="single" w:sz="4" w:space="1" w:color="auto"/>
          <w:right w:val="single" w:sz="4" w:space="4" w:color="auto"/>
        </w:pBdr>
        <w:autoSpaceDE w:val="0"/>
      </w:pPr>
      <w:r>
        <w:rPr>
          <w:b/>
        </w:rPr>
        <w:t xml:space="preserve">- </w:t>
      </w:r>
      <w:r w:rsidR="00827CB4">
        <w:t>capacità di lavorare per obiettivi;</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capacità di lavorare per progetti;</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acquisizioni di competenze spendibili in ambito lavorativo;</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acquisizione di competenze coerenti con il profilo professionale;</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 xml:space="preserve">collaborare all’utilizzo di tecniche specifiche di animazione: attività di intrattenimento (giochi, musica, </w:t>
      </w:r>
      <w:proofErr w:type="spellStart"/>
      <w:r w:rsidR="00827CB4">
        <w:t>films</w:t>
      </w:r>
      <w:proofErr w:type="spellEnd"/>
      <w:r w:rsidR="00827CB4">
        <w:t>, ecc.);</w:t>
      </w:r>
    </w:p>
    <w:p w:rsidR="005F31EB"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accompagnare promuovere e sostenere i processi educativi e di crescita della persona in situazione di disagio;</w:t>
      </w:r>
    </w:p>
    <w:p w:rsidR="00827CB4" w:rsidRDefault="005F31EB" w:rsidP="005F31EB">
      <w:pPr>
        <w:pBdr>
          <w:top w:val="single" w:sz="4" w:space="1" w:color="auto"/>
          <w:left w:val="single" w:sz="4" w:space="4" w:color="auto"/>
          <w:bottom w:val="single" w:sz="4" w:space="1" w:color="auto"/>
          <w:right w:val="single" w:sz="4" w:space="4" w:color="auto"/>
        </w:pBdr>
        <w:autoSpaceDE w:val="0"/>
      </w:pPr>
      <w:r>
        <w:t xml:space="preserve">- </w:t>
      </w:r>
      <w:r w:rsidR="00827CB4">
        <w:t>applicare tecniche di animazione, socializzazione per favorire l’integrazione dei singoli e dei gruppi.</w:t>
      </w:r>
    </w:p>
    <w:p w:rsidR="005529C1" w:rsidRPr="00D7168D" w:rsidRDefault="005529C1" w:rsidP="005529C1">
      <w:pPr>
        <w:pBdr>
          <w:top w:val="single" w:sz="4" w:space="1" w:color="auto"/>
          <w:left w:val="single" w:sz="4" w:space="4" w:color="auto"/>
          <w:bottom w:val="single" w:sz="4" w:space="1" w:color="auto"/>
          <w:right w:val="single" w:sz="4" w:space="4" w:color="auto"/>
        </w:pBdr>
        <w:autoSpaceDE w:val="0"/>
      </w:pPr>
    </w:p>
    <w:p w:rsidR="005529C1" w:rsidRDefault="005529C1" w:rsidP="005529C1">
      <w:pPr>
        <w:autoSpaceDE w:val="0"/>
      </w:pPr>
    </w:p>
    <w:p w:rsidR="0096153F" w:rsidRDefault="0096153F" w:rsidP="005529C1">
      <w:pPr>
        <w:autoSpaceDE w:val="0"/>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20"/>
      </w:tblGrid>
      <w:tr w:rsidR="0020182C" w:rsidRPr="006F1D66" w:rsidTr="0096153F">
        <w:trPr>
          <w:trHeight w:val="60"/>
        </w:trPr>
        <w:tc>
          <w:tcPr>
            <w:tcW w:w="8420" w:type="dxa"/>
          </w:tcPr>
          <w:p w:rsidR="0020182C" w:rsidRDefault="005529C1" w:rsidP="00F90D0A">
            <w:pPr>
              <w:keepNext/>
              <w:outlineLvl w:val="5"/>
              <w:rPr>
                <w:i/>
                <w:iCs/>
                <w:sz w:val="20"/>
              </w:rPr>
            </w:pPr>
            <w:r w:rsidRPr="00A2577C">
              <w:rPr>
                <w:b/>
              </w:rPr>
              <w:lastRenderedPageBreak/>
              <w:t>FORMAZIONE SPECIFICA DEI VOLONTARI:</w:t>
            </w:r>
            <w:r w:rsidR="0020182C" w:rsidRPr="003E152C">
              <w:t xml:space="preserve">     </w:t>
            </w:r>
            <w:r w:rsidR="0020182C" w:rsidRPr="006F1D66">
              <w:rPr>
                <w:i/>
                <w:iCs/>
                <w:sz w:val="20"/>
              </w:rPr>
              <w:t xml:space="preserve">  </w:t>
            </w:r>
          </w:p>
          <w:p w:rsidR="0020182C" w:rsidRDefault="0020182C" w:rsidP="00F90D0A">
            <w:pPr>
              <w:keepNext/>
              <w:jc w:val="both"/>
              <w:outlineLvl w:val="5"/>
            </w:pPr>
            <w:r w:rsidRPr="006F1D66">
              <w:rPr>
                <w:i/>
                <w:iCs/>
                <w:sz w:val="20"/>
              </w:rPr>
              <w:t xml:space="preserve"> </w:t>
            </w:r>
            <w:r w:rsidRPr="0091013A">
              <w:t>Ha l’obiettivo di fornire al volontario le conoscenze e le competenze necessarie a svolgere in maniera positiva, efficace ed</w:t>
            </w:r>
            <w:r>
              <w:t xml:space="preserve"> autonoma le attività previste all’interno del progetto che potranno essere spese, in seguito, anche in attività formative e professionali future.</w:t>
            </w:r>
          </w:p>
          <w:p w:rsidR="0020182C" w:rsidRDefault="0020182C" w:rsidP="002F71E8">
            <w:pPr>
              <w:jc w:val="both"/>
            </w:pPr>
            <w:r w:rsidRPr="0091013A">
              <w:t>I contenuti specifici, pertanto, variano a seconda dell’area e del settore del progetto.</w:t>
            </w:r>
          </w:p>
          <w:tbl>
            <w:tblPr>
              <w:tblW w:w="8277" w:type="dxa"/>
              <w:tblLook w:val="0000"/>
            </w:tblPr>
            <w:tblGrid>
              <w:gridCol w:w="1332"/>
              <w:gridCol w:w="850"/>
              <w:gridCol w:w="6095"/>
            </w:tblGrid>
            <w:tr w:rsidR="0020182C" w:rsidTr="0096153F">
              <w:tc>
                <w:tcPr>
                  <w:tcW w:w="1332"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rPr>
                  </w:pPr>
                  <w:r>
                    <w:rPr>
                      <w:rFonts w:eastAsia="Calibri"/>
                      <w:b/>
                      <w:bCs/>
                    </w:rPr>
                    <w:t>Modulo</w:t>
                  </w:r>
                </w:p>
              </w:tc>
              <w:tc>
                <w:tcPr>
                  <w:tcW w:w="850"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rPr>
                  </w:pPr>
                  <w:r>
                    <w:rPr>
                      <w:rFonts w:eastAsia="Calibri"/>
                      <w:b/>
                      <w:bCs/>
                    </w:rPr>
                    <w:t xml:space="preserve">Ore </w:t>
                  </w:r>
                </w:p>
              </w:tc>
              <w:tc>
                <w:tcPr>
                  <w:tcW w:w="6095"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shd w:val="clear" w:color="auto" w:fill="FF0000"/>
                    </w:rPr>
                  </w:pPr>
                  <w:r>
                    <w:rPr>
                      <w:rFonts w:eastAsia="Calibri"/>
                      <w:b/>
                      <w:bCs/>
                    </w:rPr>
                    <w:t xml:space="preserve">Argomenti </w:t>
                  </w:r>
                </w:p>
              </w:tc>
            </w:tr>
            <w:tr w:rsidR="0020182C" w:rsidTr="0096153F">
              <w:tc>
                <w:tcPr>
                  <w:tcW w:w="1332"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rPr>
                  </w:pPr>
                  <w:r>
                    <w:rPr>
                      <w:rFonts w:eastAsia="Calibri"/>
                      <w:b/>
                      <w:bCs/>
                    </w:rPr>
                    <w:t>Modulo 1</w:t>
                  </w:r>
                </w:p>
                <w:p w:rsidR="0020182C" w:rsidRDefault="0020182C" w:rsidP="002F71E8">
                  <w:pPr>
                    <w:autoSpaceDE w:val="0"/>
                    <w:rPr>
                      <w:rFonts w:eastAsia="Calibri"/>
                      <w:b/>
                      <w:bCs/>
                    </w:rPr>
                  </w:pPr>
                </w:p>
              </w:tc>
              <w:tc>
                <w:tcPr>
                  <w:tcW w:w="850"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iCs/>
                    </w:rPr>
                  </w:pPr>
                  <w:r>
                    <w:rPr>
                      <w:rFonts w:eastAsia="Calibri"/>
                      <w:iCs/>
                    </w:rPr>
                    <w:t>15ore</w:t>
                  </w:r>
                </w:p>
              </w:tc>
              <w:tc>
                <w:tcPr>
                  <w:tcW w:w="6095" w:type="dxa"/>
                  <w:tcBorders>
                    <w:top w:val="single" w:sz="4" w:space="0" w:color="000000"/>
                    <w:left w:val="single" w:sz="4" w:space="0" w:color="000000"/>
                    <w:bottom w:val="single" w:sz="4" w:space="0" w:color="000000"/>
                  </w:tcBorders>
                  <w:shd w:val="clear" w:color="auto" w:fill="auto"/>
                </w:tcPr>
                <w:p w:rsidR="0020182C" w:rsidRPr="006F4430" w:rsidRDefault="0020182C" w:rsidP="0020182C">
                  <w:pPr>
                    <w:numPr>
                      <w:ilvl w:val="0"/>
                      <w:numId w:val="36"/>
                    </w:numPr>
                    <w:tabs>
                      <w:tab w:val="left" w:pos="240"/>
                    </w:tabs>
                    <w:suppressAutoHyphens/>
                    <w:autoSpaceDE w:val="0"/>
                    <w:rPr>
                      <w:rFonts w:eastAsia="Calibri"/>
                      <w:iCs/>
                    </w:rPr>
                  </w:pPr>
                  <w:r>
                    <w:rPr>
                      <w:rFonts w:eastAsia="Calibri"/>
                      <w:iCs/>
                    </w:rPr>
                    <w:t>Conoscenza dell’ente e dei suoi servizi</w:t>
                  </w:r>
                </w:p>
                <w:p w:rsidR="0020182C" w:rsidRDefault="0020182C" w:rsidP="0020182C">
                  <w:pPr>
                    <w:numPr>
                      <w:ilvl w:val="0"/>
                      <w:numId w:val="34"/>
                    </w:numPr>
                  </w:pPr>
                  <w:r w:rsidRPr="0091013A">
                    <w:t>Conoscenza e  organizzazione della sede di attuazione del progetto</w:t>
                  </w:r>
                </w:p>
                <w:p w:rsidR="0020182C" w:rsidRPr="0091013A" w:rsidRDefault="0020182C" w:rsidP="0020182C">
                  <w:pPr>
                    <w:numPr>
                      <w:ilvl w:val="0"/>
                      <w:numId w:val="34"/>
                    </w:numPr>
                  </w:pPr>
                  <w:r w:rsidRPr="0091013A">
                    <w:t>L’attuazione del progetto</w:t>
                  </w:r>
                </w:p>
                <w:p w:rsidR="0020182C" w:rsidRPr="0091013A" w:rsidRDefault="0020182C" w:rsidP="0020182C">
                  <w:pPr>
                    <w:numPr>
                      <w:ilvl w:val="0"/>
                      <w:numId w:val="34"/>
                    </w:numPr>
                  </w:pPr>
                  <w:r w:rsidRPr="0091013A">
                    <w:t>I destinatari del progetto</w:t>
                  </w:r>
                </w:p>
                <w:p w:rsidR="0020182C" w:rsidRPr="0091013A" w:rsidRDefault="0020182C" w:rsidP="0020182C">
                  <w:pPr>
                    <w:numPr>
                      <w:ilvl w:val="0"/>
                      <w:numId w:val="34"/>
                    </w:numPr>
                  </w:pPr>
                  <w:r w:rsidRPr="00ED79C3">
                    <w:t>Il</w:t>
                  </w:r>
                  <w:r w:rsidRPr="0091013A">
                    <w:t xml:space="preserve"> volontario di Servizio Civile e il suo ruolo</w:t>
                  </w:r>
                </w:p>
                <w:p w:rsidR="0020182C" w:rsidRDefault="0020182C" w:rsidP="0096153F">
                  <w:pPr>
                    <w:numPr>
                      <w:ilvl w:val="0"/>
                      <w:numId w:val="34"/>
                    </w:numPr>
                    <w:rPr>
                      <w:rFonts w:eastAsia="Calibri"/>
                      <w:b/>
                      <w:bCs/>
                    </w:rPr>
                  </w:pPr>
                  <w:r w:rsidRPr="0091013A">
                    <w:t>Conoscenza dei bisogni e dei servizi attivi sul territorio.</w:t>
                  </w:r>
                </w:p>
              </w:tc>
            </w:tr>
            <w:tr w:rsidR="0020182C" w:rsidTr="0096153F">
              <w:tc>
                <w:tcPr>
                  <w:tcW w:w="1332"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rPr>
                  </w:pPr>
                  <w:r>
                    <w:rPr>
                      <w:rFonts w:eastAsia="Calibri"/>
                      <w:b/>
                      <w:iCs/>
                    </w:rPr>
                    <w:t>Modulo 2</w:t>
                  </w:r>
                </w:p>
                <w:p w:rsidR="0020182C" w:rsidRDefault="0020182C" w:rsidP="002F71E8">
                  <w:pPr>
                    <w:autoSpaceDE w:val="0"/>
                    <w:rPr>
                      <w:rFonts w:eastAsia="Calibri"/>
                      <w:b/>
                      <w:bCs/>
                    </w:rPr>
                  </w:pPr>
                </w:p>
              </w:tc>
              <w:tc>
                <w:tcPr>
                  <w:tcW w:w="850"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rPr>
                  </w:pPr>
                  <w:r>
                    <w:rPr>
                      <w:rFonts w:eastAsia="Calibri"/>
                      <w:iCs/>
                    </w:rPr>
                    <w:t>25ore</w:t>
                  </w:r>
                </w:p>
                <w:p w:rsidR="0020182C" w:rsidRDefault="0020182C" w:rsidP="002F71E8">
                  <w:pPr>
                    <w:autoSpaceDE w:val="0"/>
                    <w:rPr>
                      <w:rFonts w:eastAsia="Calibri"/>
                      <w:b/>
                      <w:bCs/>
                    </w:rPr>
                  </w:pPr>
                </w:p>
              </w:tc>
              <w:tc>
                <w:tcPr>
                  <w:tcW w:w="6095" w:type="dxa"/>
                  <w:tcBorders>
                    <w:top w:val="single" w:sz="4" w:space="0" w:color="000000"/>
                    <w:left w:val="single" w:sz="4" w:space="0" w:color="000000"/>
                    <w:bottom w:val="single" w:sz="4" w:space="0" w:color="000000"/>
                  </w:tcBorders>
                  <w:shd w:val="clear" w:color="auto" w:fill="auto"/>
                </w:tcPr>
                <w:p w:rsidR="0020182C" w:rsidRDefault="0020182C" w:rsidP="0020182C">
                  <w:pPr>
                    <w:numPr>
                      <w:ilvl w:val="0"/>
                      <w:numId w:val="34"/>
                    </w:numPr>
                  </w:pPr>
                  <w:r w:rsidRPr="0091013A">
                    <w:t>Il segretariato sociale: aspetti generali e particolari.</w:t>
                  </w:r>
                </w:p>
                <w:p w:rsidR="0020182C" w:rsidRPr="006F4430" w:rsidRDefault="0020182C" w:rsidP="0020182C">
                  <w:pPr>
                    <w:numPr>
                      <w:ilvl w:val="0"/>
                      <w:numId w:val="37"/>
                    </w:numPr>
                    <w:tabs>
                      <w:tab w:val="left" w:pos="240"/>
                    </w:tabs>
                    <w:suppressAutoHyphens/>
                    <w:autoSpaceDE w:val="0"/>
                    <w:rPr>
                      <w:rFonts w:eastAsia="Calibri"/>
                      <w:iCs/>
                    </w:rPr>
                  </w:pPr>
                  <w:r>
                    <w:rPr>
                      <w:rFonts w:eastAsia="Calibri"/>
                      <w:iCs/>
                    </w:rPr>
                    <w:t>La Legge 328/2000 sulla realizzazione del sistema integrato di interventi e servizi sociali. Il Piano di Zona socio-sanitario.</w:t>
                  </w:r>
                </w:p>
                <w:p w:rsidR="0020182C" w:rsidRDefault="0020182C" w:rsidP="0020182C">
                  <w:pPr>
                    <w:numPr>
                      <w:ilvl w:val="0"/>
                      <w:numId w:val="34"/>
                    </w:numPr>
                  </w:pPr>
                  <w:r w:rsidRPr="0091013A">
                    <w:t>Nozioni sui servizi socio-assistenziali</w:t>
                  </w:r>
                  <w:r>
                    <w:t xml:space="preserve"> erogati dal Comune di Ragalna.</w:t>
                  </w:r>
                </w:p>
                <w:p w:rsidR="0020182C" w:rsidRDefault="0020182C" w:rsidP="0020182C">
                  <w:pPr>
                    <w:numPr>
                      <w:ilvl w:val="0"/>
                      <w:numId w:val="34"/>
                    </w:numPr>
                  </w:pPr>
                  <w:r w:rsidRPr="0091013A">
                    <w:t>Le strutture socio-educative per l’infanzia: asilo nido e altre strutture.</w:t>
                  </w:r>
                </w:p>
                <w:p w:rsidR="0020182C" w:rsidRDefault="0020182C" w:rsidP="0020182C">
                  <w:pPr>
                    <w:numPr>
                      <w:ilvl w:val="0"/>
                      <w:numId w:val="38"/>
                    </w:numPr>
                    <w:tabs>
                      <w:tab w:val="left" w:pos="240"/>
                    </w:tabs>
                    <w:suppressAutoHyphens/>
                    <w:autoSpaceDE w:val="0"/>
                    <w:rPr>
                      <w:rFonts w:eastAsia="Calibri"/>
                      <w:iCs/>
                    </w:rPr>
                  </w:pPr>
                  <w:r>
                    <w:rPr>
                      <w:rFonts w:eastAsia="Calibri"/>
                      <w:iCs/>
                    </w:rPr>
                    <w:t>Legge della Regione Sicilia n°10/03 ( norme per la tutela e la valorizzazione della famiglia)</w:t>
                  </w:r>
                </w:p>
                <w:p w:rsidR="0020182C" w:rsidRDefault="0020182C" w:rsidP="0020182C">
                  <w:pPr>
                    <w:numPr>
                      <w:ilvl w:val="0"/>
                      <w:numId w:val="38"/>
                    </w:numPr>
                    <w:tabs>
                      <w:tab w:val="left" w:pos="240"/>
                    </w:tabs>
                    <w:suppressAutoHyphens/>
                    <w:autoSpaceDE w:val="0"/>
                    <w:rPr>
                      <w:rFonts w:eastAsia="Calibri"/>
                      <w:iCs/>
                    </w:rPr>
                  </w:pPr>
                  <w:r>
                    <w:rPr>
                      <w:rFonts w:eastAsia="Calibri"/>
                      <w:iCs/>
                    </w:rPr>
                    <w:t xml:space="preserve">Servizi del territorio </w:t>
                  </w:r>
                </w:p>
                <w:p w:rsidR="0020182C" w:rsidRDefault="0020182C" w:rsidP="0020182C">
                  <w:pPr>
                    <w:numPr>
                      <w:ilvl w:val="0"/>
                      <w:numId w:val="38"/>
                    </w:numPr>
                    <w:tabs>
                      <w:tab w:val="left" w:pos="240"/>
                    </w:tabs>
                    <w:suppressAutoHyphens/>
                    <w:autoSpaceDE w:val="0"/>
                    <w:rPr>
                      <w:rFonts w:eastAsia="Calibri"/>
                      <w:iCs/>
                    </w:rPr>
                  </w:pPr>
                  <w:r>
                    <w:rPr>
                      <w:rFonts w:eastAsia="Calibri"/>
                      <w:iCs/>
                    </w:rPr>
                    <w:t>Sportelli informativi</w:t>
                  </w:r>
                </w:p>
                <w:p w:rsidR="0020182C" w:rsidRPr="006F4430" w:rsidRDefault="0020182C" w:rsidP="0020182C">
                  <w:pPr>
                    <w:numPr>
                      <w:ilvl w:val="0"/>
                      <w:numId w:val="38"/>
                    </w:numPr>
                    <w:tabs>
                      <w:tab w:val="left" w:pos="240"/>
                    </w:tabs>
                    <w:suppressAutoHyphens/>
                    <w:autoSpaceDE w:val="0"/>
                    <w:rPr>
                      <w:rFonts w:eastAsia="Calibri"/>
                      <w:b/>
                      <w:bCs/>
                    </w:rPr>
                  </w:pPr>
                  <w:r>
                    <w:rPr>
                      <w:rFonts w:eastAsia="Calibri"/>
                      <w:iCs/>
                    </w:rPr>
                    <w:t>Segreto professionale; obbligo di riservatezza; trattamento dati sensibili; tutela della privacy.</w:t>
                  </w:r>
                </w:p>
              </w:tc>
            </w:tr>
            <w:tr w:rsidR="0020182C" w:rsidTr="0096153F">
              <w:tc>
                <w:tcPr>
                  <w:tcW w:w="1332"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rPr>
                  </w:pPr>
                  <w:r>
                    <w:rPr>
                      <w:rFonts w:eastAsia="Calibri"/>
                      <w:b/>
                      <w:iCs/>
                    </w:rPr>
                    <w:t>Modulo 3</w:t>
                  </w:r>
                </w:p>
                <w:p w:rsidR="0020182C" w:rsidRDefault="0020182C" w:rsidP="002F71E8">
                  <w:pPr>
                    <w:autoSpaceDE w:val="0"/>
                    <w:rPr>
                      <w:rFonts w:eastAsia="Calibri"/>
                      <w:b/>
                      <w:bCs/>
                    </w:rPr>
                  </w:pPr>
                </w:p>
              </w:tc>
              <w:tc>
                <w:tcPr>
                  <w:tcW w:w="850"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b/>
                      <w:bCs/>
                    </w:rPr>
                  </w:pPr>
                  <w:r>
                    <w:rPr>
                      <w:rFonts w:eastAsia="Calibri"/>
                      <w:iCs/>
                    </w:rPr>
                    <w:t>32ore</w:t>
                  </w:r>
                </w:p>
                <w:p w:rsidR="0020182C" w:rsidRDefault="0020182C" w:rsidP="002F71E8">
                  <w:pPr>
                    <w:autoSpaceDE w:val="0"/>
                    <w:rPr>
                      <w:rFonts w:eastAsia="Calibri"/>
                      <w:b/>
                      <w:bCs/>
                    </w:rPr>
                  </w:pPr>
                </w:p>
              </w:tc>
              <w:tc>
                <w:tcPr>
                  <w:tcW w:w="6095" w:type="dxa"/>
                  <w:tcBorders>
                    <w:top w:val="single" w:sz="4" w:space="0" w:color="000000"/>
                    <w:left w:val="single" w:sz="4" w:space="0" w:color="000000"/>
                    <w:bottom w:val="single" w:sz="4" w:space="0" w:color="000000"/>
                  </w:tcBorders>
                  <w:shd w:val="clear" w:color="auto" w:fill="auto"/>
                </w:tcPr>
                <w:p w:rsidR="0020182C" w:rsidRPr="00B7432C" w:rsidRDefault="0020182C" w:rsidP="0020182C">
                  <w:pPr>
                    <w:numPr>
                      <w:ilvl w:val="0"/>
                      <w:numId w:val="35"/>
                    </w:numPr>
                  </w:pPr>
                  <w:r w:rsidRPr="00B7432C">
                    <w:t>La gestione dei conflitti e il brainstorming</w:t>
                  </w:r>
                </w:p>
                <w:p w:rsidR="0020182C" w:rsidRPr="0091013A" w:rsidRDefault="0020182C" w:rsidP="0020182C">
                  <w:pPr>
                    <w:numPr>
                      <w:ilvl w:val="0"/>
                      <w:numId w:val="35"/>
                    </w:numPr>
                  </w:pPr>
                  <w:r>
                    <w:t>La diversità come valore e il potenziamento dell’autostima</w:t>
                  </w:r>
                </w:p>
                <w:p w:rsidR="0020182C" w:rsidRPr="0091013A" w:rsidRDefault="0020182C" w:rsidP="0020182C">
                  <w:pPr>
                    <w:numPr>
                      <w:ilvl w:val="0"/>
                      <w:numId w:val="35"/>
                    </w:numPr>
                  </w:pPr>
                  <w:r w:rsidRPr="0091013A">
                    <w:t>I giovani e la capacità progettuale.</w:t>
                  </w:r>
                </w:p>
                <w:p w:rsidR="0020182C" w:rsidRDefault="0020182C" w:rsidP="0020182C">
                  <w:pPr>
                    <w:numPr>
                      <w:ilvl w:val="0"/>
                      <w:numId w:val="35"/>
                    </w:numPr>
                  </w:pPr>
                  <w:r w:rsidRPr="0091013A">
                    <w:t xml:space="preserve">Il lavoro di equipe, di rete </w:t>
                  </w:r>
                </w:p>
                <w:p w:rsidR="0020182C" w:rsidRPr="00B7432C" w:rsidRDefault="0020182C" w:rsidP="0020182C">
                  <w:pPr>
                    <w:numPr>
                      <w:ilvl w:val="0"/>
                      <w:numId w:val="35"/>
                    </w:numPr>
                  </w:pPr>
                  <w:r w:rsidRPr="00B7432C">
                    <w:t>La leadership e i ruoli all’interno del gruppo: dinamiche positive e negative</w:t>
                  </w:r>
                </w:p>
                <w:p w:rsidR="0020182C" w:rsidRPr="00B7432C" w:rsidRDefault="0020182C" w:rsidP="0020182C">
                  <w:pPr>
                    <w:numPr>
                      <w:ilvl w:val="0"/>
                      <w:numId w:val="35"/>
                    </w:numPr>
                  </w:pPr>
                  <w:r w:rsidRPr="00B7432C">
                    <w:t>Tecniche di animazione socio-culturale</w:t>
                  </w:r>
                </w:p>
                <w:p w:rsidR="0020182C" w:rsidRPr="0091013A" w:rsidRDefault="0020182C" w:rsidP="0020182C">
                  <w:pPr>
                    <w:numPr>
                      <w:ilvl w:val="0"/>
                      <w:numId w:val="35"/>
                    </w:numPr>
                  </w:pPr>
                  <w:r w:rsidRPr="0091013A">
                    <w:t>Empatia e presa in carico dell’utenza.</w:t>
                  </w:r>
                </w:p>
                <w:p w:rsidR="0020182C" w:rsidRPr="0091013A" w:rsidRDefault="0020182C" w:rsidP="0020182C">
                  <w:pPr>
                    <w:numPr>
                      <w:ilvl w:val="0"/>
                      <w:numId w:val="35"/>
                    </w:numPr>
                  </w:pPr>
                  <w:r w:rsidRPr="0091013A">
                    <w:t>Tecniche di comunicazione e ascolto attivo.</w:t>
                  </w:r>
                </w:p>
                <w:p w:rsidR="0020182C" w:rsidRDefault="0020182C" w:rsidP="0020182C">
                  <w:pPr>
                    <w:numPr>
                      <w:ilvl w:val="0"/>
                      <w:numId w:val="35"/>
                    </w:numPr>
                  </w:pPr>
                  <w:r w:rsidRPr="0091013A">
                    <w:t>Tecniche di organizzazione e gestione eventi, seminari e work shop.</w:t>
                  </w:r>
                </w:p>
                <w:p w:rsidR="0020182C" w:rsidRPr="00B7432C" w:rsidRDefault="0020182C" w:rsidP="0020182C">
                  <w:pPr>
                    <w:numPr>
                      <w:ilvl w:val="0"/>
                      <w:numId w:val="35"/>
                    </w:numPr>
                  </w:pPr>
                  <w:r w:rsidRPr="0091013A">
                    <w:t>I servizi di Protezione Civile: prevenzione e sicurezza nelle attività di protezione civile. L’area di Protezione civile Comunale</w:t>
                  </w:r>
                </w:p>
              </w:tc>
            </w:tr>
            <w:tr w:rsidR="0020182C" w:rsidTr="0096153F">
              <w:tc>
                <w:tcPr>
                  <w:tcW w:w="1332"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iCs/>
                    </w:rPr>
                  </w:pPr>
                  <w:r>
                    <w:rPr>
                      <w:rFonts w:eastAsia="Calibri"/>
                      <w:b/>
                      <w:iCs/>
                    </w:rPr>
                    <w:t>Modulo 4</w:t>
                  </w:r>
                </w:p>
              </w:tc>
              <w:tc>
                <w:tcPr>
                  <w:tcW w:w="850" w:type="dxa"/>
                  <w:tcBorders>
                    <w:top w:val="single" w:sz="4" w:space="0" w:color="000000"/>
                    <w:left w:val="single" w:sz="4" w:space="0" w:color="000000"/>
                    <w:bottom w:val="single" w:sz="4" w:space="0" w:color="000000"/>
                  </w:tcBorders>
                  <w:shd w:val="clear" w:color="auto" w:fill="auto"/>
                </w:tcPr>
                <w:p w:rsidR="0020182C" w:rsidRDefault="0020182C" w:rsidP="002F71E8">
                  <w:pPr>
                    <w:autoSpaceDE w:val="0"/>
                    <w:rPr>
                      <w:rFonts w:eastAsia="Calibri"/>
                      <w:iCs/>
                    </w:rPr>
                  </w:pPr>
                  <w:r>
                    <w:rPr>
                      <w:rFonts w:eastAsia="Calibri"/>
                      <w:iCs/>
                    </w:rPr>
                    <w:t>6 ore</w:t>
                  </w:r>
                </w:p>
              </w:tc>
              <w:tc>
                <w:tcPr>
                  <w:tcW w:w="6095" w:type="dxa"/>
                  <w:tcBorders>
                    <w:top w:val="single" w:sz="4" w:space="0" w:color="000000"/>
                    <w:left w:val="single" w:sz="4" w:space="0" w:color="000000"/>
                    <w:bottom w:val="single" w:sz="4" w:space="0" w:color="000000"/>
                  </w:tcBorders>
                  <w:shd w:val="clear" w:color="auto" w:fill="auto"/>
                </w:tcPr>
                <w:p w:rsidR="0020182C" w:rsidRPr="00B7432C" w:rsidRDefault="0020182C" w:rsidP="0020182C">
                  <w:pPr>
                    <w:numPr>
                      <w:ilvl w:val="0"/>
                      <w:numId w:val="35"/>
                    </w:numPr>
                    <w:rPr>
                      <w:rFonts w:eastAsia="Calibri"/>
                    </w:rPr>
                  </w:pPr>
                  <w:r w:rsidRPr="00B7432C">
                    <w:t>Formazione e informazione sui rischi connessi all’impiego dei volontari in progetti di servizio civile</w:t>
                  </w:r>
                </w:p>
              </w:tc>
            </w:tr>
          </w:tbl>
          <w:p w:rsidR="0020182C" w:rsidRPr="006F1D66" w:rsidRDefault="0020182C" w:rsidP="002F71E8"/>
        </w:tc>
      </w:tr>
    </w:tbl>
    <w:p w:rsidR="005F31EB" w:rsidRDefault="005F31EB" w:rsidP="005F31EB">
      <w:pPr>
        <w:pBdr>
          <w:top w:val="single" w:sz="4" w:space="1" w:color="auto"/>
          <w:left w:val="single" w:sz="4" w:space="4" w:color="auto"/>
          <w:bottom w:val="single" w:sz="4" w:space="1" w:color="auto"/>
          <w:right w:val="single" w:sz="4" w:space="4" w:color="auto"/>
        </w:pBdr>
        <w:autoSpaceDE w:val="0"/>
      </w:pPr>
      <w:r w:rsidRPr="009969C0">
        <w:t xml:space="preserve">La durata della formazione specifica sarà di </w:t>
      </w:r>
      <w:r>
        <w:rPr>
          <w:b/>
        </w:rPr>
        <w:t>78</w:t>
      </w:r>
      <w:r w:rsidRPr="009969C0">
        <w:rPr>
          <w:b/>
        </w:rPr>
        <w:t xml:space="preserve"> ore</w:t>
      </w:r>
      <w:r w:rsidRPr="009969C0">
        <w:t>.</w:t>
      </w:r>
    </w:p>
    <w:p w:rsidR="005F31EB" w:rsidRDefault="005F31EB" w:rsidP="005F31EB">
      <w:pPr>
        <w:pBdr>
          <w:top w:val="single" w:sz="4" w:space="1" w:color="auto"/>
          <w:left w:val="single" w:sz="4" w:space="4" w:color="auto"/>
          <w:bottom w:val="single" w:sz="4" w:space="1" w:color="auto"/>
          <w:right w:val="single" w:sz="4" w:space="4" w:color="auto"/>
        </w:pBdr>
        <w:autoSpaceDE w:val="0"/>
      </w:pPr>
    </w:p>
    <w:sectPr w:rsidR="005F31EB"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5D" w:rsidRDefault="0031545D" w:rsidP="004C1DD5">
      <w:r>
        <w:separator/>
      </w:r>
    </w:p>
  </w:endnote>
  <w:endnote w:type="continuationSeparator" w:id="0">
    <w:p w:rsidR="0031545D" w:rsidRDefault="0031545D"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5D" w:rsidRDefault="0031545D" w:rsidP="004C1DD5">
      <w:r>
        <w:separator/>
      </w:r>
    </w:p>
  </w:footnote>
  <w:footnote w:type="continuationSeparator" w:id="0">
    <w:p w:rsidR="0031545D" w:rsidRDefault="0031545D"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singleLevel"/>
    <w:tmpl w:val="00000004"/>
    <w:name w:val="WW8Num12"/>
    <w:lvl w:ilvl="0">
      <w:numFmt w:val="bullet"/>
      <w:lvlText w:val="-"/>
      <w:lvlJc w:val="left"/>
      <w:pPr>
        <w:tabs>
          <w:tab w:val="num" w:pos="720"/>
        </w:tabs>
        <w:ind w:left="720" w:hanging="360"/>
      </w:pPr>
      <w:rPr>
        <w:rFonts w:ascii="Arial Narrow" w:hAnsi="Arial Narrow" w:cs="Times New Roman" w:hint="default"/>
      </w:rPr>
    </w:lvl>
  </w:abstractNum>
  <w:abstractNum w:abstractNumId="2">
    <w:nsid w:val="00000012"/>
    <w:multiLevelType w:val="singleLevel"/>
    <w:tmpl w:val="00000012"/>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15"/>
    <w:multiLevelType w:val="singleLevel"/>
    <w:tmpl w:val="00000015"/>
    <w:name w:val="WW8Num30"/>
    <w:lvl w:ilvl="0">
      <w:numFmt w:val="bullet"/>
      <w:lvlText w:val="-"/>
      <w:lvlJc w:val="left"/>
      <w:pPr>
        <w:tabs>
          <w:tab w:val="num" w:pos="720"/>
        </w:tabs>
        <w:ind w:left="720" w:hanging="360"/>
      </w:pPr>
      <w:rPr>
        <w:rFonts w:ascii="Arial Narrow" w:hAnsi="Arial Narrow" w:cs="Times New Roman" w:hint="default"/>
      </w:rPr>
    </w:lvl>
  </w:abstractNum>
  <w:abstractNum w:abstractNumId="4">
    <w:nsid w:val="00000023"/>
    <w:multiLevelType w:val="singleLevel"/>
    <w:tmpl w:val="00000023"/>
    <w:name w:val="WW8Num44"/>
    <w:lvl w:ilvl="0">
      <w:start w:val="1"/>
      <w:numFmt w:val="bullet"/>
      <w:lvlText w:val=""/>
      <w:lvlJc w:val="left"/>
      <w:pPr>
        <w:tabs>
          <w:tab w:val="num" w:pos="360"/>
        </w:tabs>
        <w:ind w:left="360" w:hanging="360"/>
      </w:pPr>
      <w:rPr>
        <w:rFonts w:ascii="Wingdings" w:hAnsi="Wingdings" w:cs="Wingdings" w:hint="default"/>
        <w:sz w:val="16"/>
      </w:rPr>
    </w:lvl>
  </w:abstractNum>
  <w:abstractNum w:abstractNumId="5">
    <w:nsid w:val="0000002B"/>
    <w:multiLevelType w:val="singleLevel"/>
    <w:tmpl w:val="0000002B"/>
    <w:name w:val="WW8Num52"/>
    <w:lvl w:ilvl="0">
      <w:start w:val="1"/>
      <w:numFmt w:val="bullet"/>
      <w:lvlText w:val=""/>
      <w:lvlJc w:val="left"/>
      <w:pPr>
        <w:tabs>
          <w:tab w:val="num" w:pos="360"/>
        </w:tabs>
        <w:ind w:left="360" w:hanging="360"/>
      </w:pPr>
      <w:rPr>
        <w:rFonts w:ascii="Wingdings" w:hAnsi="Wingdings" w:cs="Wingdings" w:hint="default"/>
        <w:sz w:val="16"/>
      </w:rPr>
    </w:lvl>
  </w:abstractNum>
  <w:abstractNum w:abstractNumId="6">
    <w:nsid w:val="0000002E"/>
    <w:multiLevelType w:val="singleLevel"/>
    <w:tmpl w:val="0000002E"/>
    <w:name w:val="WW8Num56"/>
    <w:lvl w:ilvl="0">
      <w:numFmt w:val="bullet"/>
      <w:lvlText w:val="-"/>
      <w:lvlJc w:val="left"/>
      <w:pPr>
        <w:tabs>
          <w:tab w:val="num" w:pos="720"/>
        </w:tabs>
        <w:ind w:left="720" w:hanging="360"/>
      </w:pPr>
      <w:rPr>
        <w:rFonts w:ascii="Arial Narrow" w:hAnsi="Arial Narrow" w:cs="Times New Roman" w:hint="default"/>
      </w:rPr>
    </w:lvl>
  </w:abstractNum>
  <w:abstractNum w:abstractNumId="7">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BA04BD"/>
    <w:multiLevelType w:val="hybridMultilevel"/>
    <w:tmpl w:val="7C428820"/>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19527CE"/>
    <w:multiLevelType w:val="hybridMultilevel"/>
    <w:tmpl w:val="6EA40A3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27378EA"/>
    <w:multiLevelType w:val="hybridMultilevel"/>
    <w:tmpl w:val="CC928268"/>
    <w:lvl w:ilvl="0" w:tplc="C43E2AE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3">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5">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6">
    <w:nsid w:val="28B02FB0"/>
    <w:multiLevelType w:val="hybridMultilevel"/>
    <w:tmpl w:val="634A960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nsid w:val="491A22AF"/>
    <w:multiLevelType w:val="hybridMultilevel"/>
    <w:tmpl w:val="AF3AE4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3">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287922"/>
    <w:multiLevelType w:val="multilevel"/>
    <w:tmpl w:val="7A847E0E"/>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7BD3000"/>
    <w:multiLevelType w:val="hybridMultilevel"/>
    <w:tmpl w:val="3D16053A"/>
    <w:lvl w:ilvl="0" w:tplc="C43E2AE2">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9">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30">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FAD3A4D"/>
    <w:multiLevelType w:val="hybridMultilevel"/>
    <w:tmpl w:val="CC928268"/>
    <w:lvl w:ilvl="0" w:tplc="C43E2AE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E659F1"/>
    <w:multiLevelType w:val="hybridMultilevel"/>
    <w:tmpl w:val="70D65C82"/>
    <w:lvl w:ilvl="0" w:tplc="F2B80B4C">
      <w:start w:val="1"/>
      <w:numFmt w:val="bullet"/>
      <w:lvlText w:val=""/>
      <w:lvlJc w:val="left"/>
      <w:pPr>
        <w:tabs>
          <w:tab w:val="num" w:pos="830"/>
        </w:tabs>
        <w:ind w:left="830" w:hanging="360"/>
      </w:pPr>
      <w:rPr>
        <w:rFonts w:ascii="Symbol" w:hAnsi="Symbol" w:hint="default"/>
        <w:sz w:val="18"/>
        <w:szCs w:val="18"/>
      </w:rPr>
    </w:lvl>
    <w:lvl w:ilvl="1" w:tplc="FFFFFFFF">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D6B41C6"/>
    <w:multiLevelType w:val="hybridMultilevel"/>
    <w:tmpl w:val="107E0F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13"/>
  </w:num>
  <w:num w:numId="4">
    <w:abstractNumId w:val="22"/>
  </w:num>
  <w:num w:numId="5">
    <w:abstractNumId w:val="14"/>
  </w:num>
  <w:num w:numId="6">
    <w:abstractNumId w:val="30"/>
  </w:num>
  <w:num w:numId="7">
    <w:abstractNumId w:val="17"/>
  </w:num>
  <w:num w:numId="8">
    <w:abstractNumId w:val="10"/>
  </w:num>
  <w:num w:numId="9">
    <w:abstractNumId w:val="12"/>
  </w:num>
  <w:num w:numId="10">
    <w:abstractNumId w:val="33"/>
  </w:num>
  <w:num w:numId="11">
    <w:abstractNumId w:val="32"/>
  </w:num>
  <w:num w:numId="12">
    <w:abstractNumId w:val="27"/>
  </w:num>
  <w:num w:numId="13">
    <w:abstractNumId w:val="15"/>
  </w:num>
  <w:num w:numId="14">
    <w:abstractNumId w:val="18"/>
  </w:num>
  <w:num w:numId="15">
    <w:abstractNumId w:val="26"/>
  </w:num>
  <w:num w:numId="16">
    <w:abstractNumId w:val="28"/>
  </w:num>
  <w:num w:numId="17">
    <w:abstractNumId w:val="19"/>
  </w:num>
  <w:num w:numId="18">
    <w:abstractNumId w:val="7"/>
  </w:num>
  <w:num w:numId="1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4"/>
  </w:num>
  <w:num w:numId="22">
    <w:abstractNumId w:val="0"/>
  </w:num>
  <w:num w:numId="23">
    <w:abstractNumId w:val="31"/>
  </w:num>
  <w:num w:numId="24">
    <w:abstractNumId w:val="11"/>
  </w:num>
  <w:num w:numId="25">
    <w:abstractNumId w:val="25"/>
  </w:num>
  <w:num w:numId="26">
    <w:abstractNumId w:val="24"/>
  </w:num>
  <w:num w:numId="27">
    <w:abstractNumId w:val="2"/>
  </w:num>
  <w:num w:numId="28">
    <w:abstractNumId w:val="4"/>
  </w:num>
  <w:num w:numId="29">
    <w:abstractNumId w:val="5"/>
  </w:num>
  <w:num w:numId="30">
    <w:abstractNumId w:val="1"/>
  </w:num>
  <w:num w:numId="31">
    <w:abstractNumId w:val="3"/>
  </w:num>
  <w:num w:numId="32">
    <w:abstractNumId w:val="6"/>
  </w:num>
  <w:num w:numId="33">
    <w:abstractNumId w:val="35"/>
  </w:num>
  <w:num w:numId="34">
    <w:abstractNumId w:val="8"/>
  </w:num>
  <w:num w:numId="35">
    <w:abstractNumId w:val="9"/>
  </w:num>
  <w:num w:numId="36">
    <w:abstractNumId w:val="20"/>
  </w:num>
  <w:num w:numId="37">
    <w:abstractNumId w:val="36"/>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5E65"/>
    <w:rsid w:val="000114E8"/>
    <w:rsid w:val="00015BE7"/>
    <w:rsid w:val="0001644D"/>
    <w:rsid w:val="000300A3"/>
    <w:rsid w:val="00031DE4"/>
    <w:rsid w:val="000400D0"/>
    <w:rsid w:val="00057D30"/>
    <w:rsid w:val="00063ACA"/>
    <w:rsid w:val="00064880"/>
    <w:rsid w:val="00082CD9"/>
    <w:rsid w:val="000A516C"/>
    <w:rsid w:val="000C3C60"/>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98F"/>
    <w:rsid w:val="001E2582"/>
    <w:rsid w:val="001F291A"/>
    <w:rsid w:val="001F501E"/>
    <w:rsid w:val="001F7C81"/>
    <w:rsid w:val="00201352"/>
    <w:rsid w:val="002016FA"/>
    <w:rsid w:val="0020182C"/>
    <w:rsid w:val="00201A27"/>
    <w:rsid w:val="002112E6"/>
    <w:rsid w:val="00213DF1"/>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1545D"/>
    <w:rsid w:val="00327ED5"/>
    <w:rsid w:val="00332A4A"/>
    <w:rsid w:val="00340188"/>
    <w:rsid w:val="0034164B"/>
    <w:rsid w:val="00352B9B"/>
    <w:rsid w:val="00362D16"/>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22FF"/>
    <w:rsid w:val="003D1C45"/>
    <w:rsid w:val="003E0E7C"/>
    <w:rsid w:val="003F0D99"/>
    <w:rsid w:val="003F1250"/>
    <w:rsid w:val="003F4A12"/>
    <w:rsid w:val="003F69CB"/>
    <w:rsid w:val="00415C4B"/>
    <w:rsid w:val="00427BDD"/>
    <w:rsid w:val="0043266C"/>
    <w:rsid w:val="004374B4"/>
    <w:rsid w:val="00446F08"/>
    <w:rsid w:val="00447AF2"/>
    <w:rsid w:val="0046768A"/>
    <w:rsid w:val="00471A2F"/>
    <w:rsid w:val="00472F3B"/>
    <w:rsid w:val="00481D74"/>
    <w:rsid w:val="00484C8C"/>
    <w:rsid w:val="00486D16"/>
    <w:rsid w:val="00494A10"/>
    <w:rsid w:val="004A085B"/>
    <w:rsid w:val="004A2B47"/>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3C28"/>
    <w:rsid w:val="005A5211"/>
    <w:rsid w:val="005A5EA9"/>
    <w:rsid w:val="005A6BB7"/>
    <w:rsid w:val="005C42A5"/>
    <w:rsid w:val="005C4699"/>
    <w:rsid w:val="005C4E17"/>
    <w:rsid w:val="005D54A9"/>
    <w:rsid w:val="005D5619"/>
    <w:rsid w:val="005D5E65"/>
    <w:rsid w:val="005E4AB6"/>
    <w:rsid w:val="005F31EB"/>
    <w:rsid w:val="00601A11"/>
    <w:rsid w:val="00602052"/>
    <w:rsid w:val="00616123"/>
    <w:rsid w:val="00622567"/>
    <w:rsid w:val="0062498E"/>
    <w:rsid w:val="00630156"/>
    <w:rsid w:val="00631325"/>
    <w:rsid w:val="006341CE"/>
    <w:rsid w:val="00644691"/>
    <w:rsid w:val="00647282"/>
    <w:rsid w:val="00651077"/>
    <w:rsid w:val="006514EE"/>
    <w:rsid w:val="00657984"/>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A2525"/>
    <w:rsid w:val="007A70CC"/>
    <w:rsid w:val="007C76CD"/>
    <w:rsid w:val="007D1345"/>
    <w:rsid w:val="007E1B2D"/>
    <w:rsid w:val="007E3CE6"/>
    <w:rsid w:val="007E5FE3"/>
    <w:rsid w:val="007F7428"/>
    <w:rsid w:val="007F774E"/>
    <w:rsid w:val="008019C7"/>
    <w:rsid w:val="00802739"/>
    <w:rsid w:val="00813883"/>
    <w:rsid w:val="008200C4"/>
    <w:rsid w:val="00823219"/>
    <w:rsid w:val="00827CB4"/>
    <w:rsid w:val="008300E2"/>
    <w:rsid w:val="00833ED1"/>
    <w:rsid w:val="00843C01"/>
    <w:rsid w:val="008459AC"/>
    <w:rsid w:val="008502E2"/>
    <w:rsid w:val="008745AB"/>
    <w:rsid w:val="0087638F"/>
    <w:rsid w:val="008919E8"/>
    <w:rsid w:val="00891C4E"/>
    <w:rsid w:val="008924F5"/>
    <w:rsid w:val="008A19A3"/>
    <w:rsid w:val="008A3547"/>
    <w:rsid w:val="008B48C0"/>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153F"/>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F19FB"/>
    <w:rsid w:val="00A042ED"/>
    <w:rsid w:val="00A11D82"/>
    <w:rsid w:val="00A178BE"/>
    <w:rsid w:val="00A24551"/>
    <w:rsid w:val="00A33612"/>
    <w:rsid w:val="00A47D14"/>
    <w:rsid w:val="00A64449"/>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52C05"/>
    <w:rsid w:val="00C621B7"/>
    <w:rsid w:val="00C63233"/>
    <w:rsid w:val="00C636D7"/>
    <w:rsid w:val="00C63CEC"/>
    <w:rsid w:val="00C74507"/>
    <w:rsid w:val="00C750B7"/>
    <w:rsid w:val="00C7676F"/>
    <w:rsid w:val="00C81849"/>
    <w:rsid w:val="00C95BA8"/>
    <w:rsid w:val="00CA7B1B"/>
    <w:rsid w:val="00CB5F61"/>
    <w:rsid w:val="00CB69C2"/>
    <w:rsid w:val="00CC1EBC"/>
    <w:rsid w:val="00CC240A"/>
    <w:rsid w:val="00CC7A98"/>
    <w:rsid w:val="00CD097A"/>
    <w:rsid w:val="00CD378E"/>
    <w:rsid w:val="00CD6755"/>
    <w:rsid w:val="00CE677E"/>
    <w:rsid w:val="00D173DF"/>
    <w:rsid w:val="00D17B68"/>
    <w:rsid w:val="00D27336"/>
    <w:rsid w:val="00D309D3"/>
    <w:rsid w:val="00D31564"/>
    <w:rsid w:val="00D3600F"/>
    <w:rsid w:val="00D428B9"/>
    <w:rsid w:val="00D46EEB"/>
    <w:rsid w:val="00D55DD3"/>
    <w:rsid w:val="00D73677"/>
    <w:rsid w:val="00D76C1D"/>
    <w:rsid w:val="00D92FA2"/>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72383"/>
    <w:rsid w:val="00E76B3A"/>
    <w:rsid w:val="00E77D30"/>
    <w:rsid w:val="00E949D5"/>
    <w:rsid w:val="00E94B9C"/>
    <w:rsid w:val="00EB6A77"/>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75A27"/>
    <w:rsid w:val="00F8235E"/>
    <w:rsid w:val="00F8325C"/>
    <w:rsid w:val="00F8765E"/>
    <w:rsid w:val="00F90D0A"/>
    <w:rsid w:val="00F97649"/>
    <w:rsid w:val="00FB2C6F"/>
    <w:rsid w:val="00FB703C"/>
    <w:rsid w:val="00FD73C5"/>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65E"/>
    <w:rPr>
      <w:sz w:val="24"/>
      <w:szCs w:val="24"/>
    </w:rPr>
  </w:style>
  <w:style w:type="paragraph" w:styleId="Titolo1">
    <w:name w:val="heading 1"/>
    <w:basedOn w:val="Normale"/>
    <w:next w:val="Normale"/>
    <w:qFormat/>
    <w:rsid w:val="00F8765E"/>
    <w:pPr>
      <w:keepNext/>
      <w:jc w:val="center"/>
      <w:outlineLvl w:val="0"/>
    </w:pPr>
    <w:rPr>
      <w:b/>
      <w:color w:val="000000"/>
    </w:rPr>
  </w:style>
  <w:style w:type="paragraph" w:styleId="Titolo2">
    <w:name w:val="heading 2"/>
    <w:basedOn w:val="Normale"/>
    <w:next w:val="Normale"/>
    <w:link w:val="Titolo2Carattere"/>
    <w:qFormat/>
    <w:rsid w:val="00F8765E"/>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F8765E"/>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F8765E"/>
    <w:pPr>
      <w:keepNext/>
      <w:jc w:val="center"/>
      <w:outlineLvl w:val="3"/>
    </w:pPr>
    <w:rPr>
      <w:sz w:val="28"/>
    </w:rPr>
  </w:style>
  <w:style w:type="paragraph" w:styleId="Titolo5">
    <w:name w:val="heading 5"/>
    <w:basedOn w:val="Normale"/>
    <w:next w:val="Normale"/>
    <w:qFormat/>
    <w:rsid w:val="00F8765E"/>
    <w:pPr>
      <w:keepNext/>
      <w:jc w:val="center"/>
      <w:outlineLvl w:val="4"/>
    </w:pPr>
    <w:rPr>
      <w:i/>
      <w:szCs w:val="20"/>
    </w:rPr>
  </w:style>
  <w:style w:type="paragraph" w:styleId="Titolo6">
    <w:name w:val="heading 6"/>
    <w:basedOn w:val="Normale"/>
    <w:next w:val="Normale"/>
    <w:qFormat/>
    <w:rsid w:val="00F8765E"/>
    <w:pPr>
      <w:keepNext/>
      <w:jc w:val="center"/>
      <w:outlineLvl w:val="5"/>
    </w:pPr>
    <w:rPr>
      <w:i/>
      <w:iCs/>
      <w:sz w:val="20"/>
    </w:rPr>
  </w:style>
  <w:style w:type="paragraph" w:styleId="Titolo7">
    <w:name w:val="heading 7"/>
    <w:basedOn w:val="Normale"/>
    <w:next w:val="Normale"/>
    <w:link w:val="Titolo7Carattere"/>
    <w:qFormat/>
    <w:rsid w:val="00F8765E"/>
    <w:pPr>
      <w:keepNext/>
      <w:ind w:left="708" w:firstLine="708"/>
      <w:outlineLvl w:val="6"/>
    </w:pPr>
    <w:rPr>
      <w:szCs w:val="20"/>
    </w:rPr>
  </w:style>
  <w:style w:type="paragraph" w:styleId="Titolo8">
    <w:name w:val="heading 8"/>
    <w:basedOn w:val="Normale"/>
    <w:next w:val="Normale"/>
    <w:qFormat/>
    <w:rsid w:val="00F8765E"/>
    <w:pPr>
      <w:keepNext/>
      <w:outlineLvl w:val="7"/>
    </w:pPr>
    <w:rPr>
      <w:b/>
      <w:bCs/>
      <w:color w:val="FFFFFF"/>
      <w:sz w:val="22"/>
      <w:szCs w:val="18"/>
    </w:rPr>
  </w:style>
  <w:style w:type="paragraph" w:styleId="Titolo9">
    <w:name w:val="heading 9"/>
    <w:basedOn w:val="Normale"/>
    <w:next w:val="Normale"/>
    <w:qFormat/>
    <w:rsid w:val="00F8765E"/>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8765E"/>
    <w:rPr>
      <w:color w:val="0000FF"/>
      <w:u w:val="single"/>
    </w:rPr>
  </w:style>
  <w:style w:type="paragraph" w:styleId="Corpodeltesto">
    <w:name w:val="Body Text"/>
    <w:basedOn w:val="Normale"/>
    <w:link w:val="CorpodeltestoCarattere"/>
    <w:rsid w:val="00F8765E"/>
    <w:rPr>
      <w:b/>
      <w:szCs w:val="20"/>
    </w:rPr>
  </w:style>
  <w:style w:type="paragraph" w:styleId="Rientrocorpodeltesto">
    <w:name w:val="Body Text Indent"/>
    <w:basedOn w:val="Normale"/>
    <w:link w:val="RientrocorpodeltestoCarattere"/>
    <w:rsid w:val="00F8765E"/>
    <w:pPr>
      <w:ind w:firstLine="708"/>
      <w:jc w:val="both"/>
    </w:pPr>
    <w:rPr>
      <w:szCs w:val="20"/>
    </w:rPr>
  </w:style>
  <w:style w:type="paragraph" w:styleId="Corpodeltesto2">
    <w:name w:val="Body Text 2"/>
    <w:basedOn w:val="Normale"/>
    <w:link w:val="Corpodeltesto2Carattere"/>
    <w:rsid w:val="00F8765E"/>
    <w:pPr>
      <w:jc w:val="both"/>
    </w:pPr>
    <w:rPr>
      <w:szCs w:val="20"/>
    </w:rPr>
  </w:style>
  <w:style w:type="paragraph" w:styleId="Titolo">
    <w:name w:val="Title"/>
    <w:basedOn w:val="Normale"/>
    <w:qFormat/>
    <w:rsid w:val="00F8765E"/>
    <w:pPr>
      <w:jc w:val="center"/>
    </w:pPr>
    <w:rPr>
      <w:color w:val="000000"/>
      <w:szCs w:val="20"/>
    </w:rPr>
  </w:style>
  <w:style w:type="paragraph" w:styleId="Corpodeltesto3">
    <w:name w:val="Body Text 3"/>
    <w:basedOn w:val="Normale"/>
    <w:rsid w:val="00F8765E"/>
    <w:pPr>
      <w:jc w:val="both"/>
    </w:pPr>
    <w:rPr>
      <w:color w:val="000000"/>
    </w:rPr>
  </w:style>
  <w:style w:type="paragraph" w:styleId="Rientrocorpodeltesto2">
    <w:name w:val="Body Text Indent 2"/>
    <w:basedOn w:val="Normale"/>
    <w:link w:val="Rientrocorpodeltesto2Carattere"/>
    <w:rsid w:val="00F8765E"/>
    <w:pPr>
      <w:ind w:left="360"/>
      <w:jc w:val="both"/>
    </w:pPr>
    <w:rPr>
      <w:color w:val="0000FF"/>
    </w:rPr>
  </w:style>
  <w:style w:type="paragraph" w:styleId="Testonotadichiusura">
    <w:name w:val="endnote text"/>
    <w:basedOn w:val="Normale"/>
    <w:semiHidden/>
    <w:rsid w:val="00F8765E"/>
    <w:pPr>
      <w:jc w:val="both"/>
    </w:pPr>
    <w:rPr>
      <w:rFonts w:ascii="Arial" w:hAnsi="Arial"/>
      <w:sz w:val="20"/>
      <w:szCs w:val="20"/>
    </w:rPr>
  </w:style>
  <w:style w:type="paragraph" w:customStyle="1" w:styleId="xl39">
    <w:name w:val="xl39"/>
    <w:basedOn w:val="Normale"/>
    <w:rsid w:val="00F876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F8765E"/>
  </w:style>
  <w:style w:type="paragraph" w:styleId="Rientrocorpodeltesto3">
    <w:name w:val="Body Text Indent 3"/>
    <w:basedOn w:val="Normale"/>
    <w:link w:val="Rientrocorpodeltesto3Carattere"/>
    <w:rsid w:val="00F8765E"/>
    <w:pPr>
      <w:ind w:left="540"/>
      <w:jc w:val="both"/>
    </w:pPr>
  </w:style>
  <w:style w:type="character" w:styleId="Collegamentovisitato">
    <w:name w:val="FollowedHyperlink"/>
    <w:basedOn w:val="Carpredefinitoparagrafo"/>
    <w:rsid w:val="00F8765E"/>
    <w:rPr>
      <w:color w:val="800080"/>
      <w:u w:val="single"/>
    </w:rPr>
  </w:style>
  <w:style w:type="paragraph" w:styleId="NormaleWeb">
    <w:name w:val="Normal (Web)"/>
    <w:basedOn w:val="Normale"/>
    <w:rsid w:val="00F8765E"/>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F8765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F8765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F8765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F8765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F8765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F8765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F8765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Testofumetto">
    <w:name w:val="Balloon Text"/>
    <w:basedOn w:val="Normale"/>
    <w:link w:val="TestofumettoCarattere"/>
    <w:rsid w:val="00A33612"/>
    <w:rPr>
      <w:rFonts w:ascii="Tahoma" w:hAnsi="Tahoma" w:cs="Tahoma"/>
      <w:sz w:val="16"/>
      <w:szCs w:val="16"/>
    </w:rPr>
  </w:style>
  <w:style w:type="character" w:customStyle="1" w:styleId="TestofumettoCarattere">
    <w:name w:val="Testo fumetto Carattere"/>
    <w:basedOn w:val="Carpredefinitoparagrafo"/>
    <w:link w:val="Testofumetto"/>
    <w:rsid w:val="00A33612"/>
    <w:rPr>
      <w:rFonts w:ascii="Tahoma" w:hAnsi="Tahoma" w:cs="Tahoma"/>
      <w:sz w:val="16"/>
      <w:szCs w:val="16"/>
    </w:rPr>
  </w:style>
  <w:style w:type="table" w:styleId="Grigliatabella">
    <w:name w:val="Table Grid"/>
    <w:basedOn w:val="Tabellanormale"/>
    <w:rsid w:val="00EB6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34A7-6344-43AC-839C-4C2B61A7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3710</Words>
  <Characters>21147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24808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Utente</cp:lastModifiedBy>
  <cp:revision>9</cp:revision>
  <cp:lastPrinted>2017-05-25T10:11:00Z</cp:lastPrinted>
  <dcterms:created xsi:type="dcterms:W3CDTF">2017-05-26T20:38:00Z</dcterms:created>
  <dcterms:modified xsi:type="dcterms:W3CDTF">2017-05-29T15:21:00Z</dcterms:modified>
</cp:coreProperties>
</file>